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9645" w14:textId="77777777" w:rsidR="00B53445" w:rsidRDefault="00B53445" w:rsidP="00D9110A">
      <w:pPr>
        <w:ind w:left="142"/>
        <w:jc w:val="both"/>
        <w:rPr>
          <w:rFonts w:ascii="Arial" w:hAnsi="Arial" w:cs="Arial"/>
        </w:rPr>
      </w:pPr>
    </w:p>
    <w:p w14:paraId="1F94103B" w14:textId="2334BD4D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F3955">
        <w:rPr>
          <w:rFonts w:ascii="Arial" w:hAnsi="Arial" w:cs="Arial"/>
        </w:rPr>
        <w:t xml:space="preserve">En Bogotá a los </w:t>
      </w:r>
      <w:r w:rsidR="007932D9" w:rsidRPr="00AF3955">
        <w:rPr>
          <w:rFonts w:ascii="Arial" w:hAnsi="Arial" w:cs="Arial"/>
        </w:rPr>
        <w:t>________________</w:t>
      </w:r>
      <w:r w:rsidRPr="00AF3955">
        <w:rPr>
          <w:rFonts w:ascii="Arial" w:hAnsi="Arial" w:cs="Arial"/>
        </w:rPr>
        <w:t xml:space="preserve"> (</w:t>
      </w:r>
      <w:r w:rsidR="007932D9" w:rsidRPr="00AF3955">
        <w:rPr>
          <w:rFonts w:ascii="Arial" w:hAnsi="Arial" w:cs="Arial"/>
        </w:rPr>
        <w:t>__</w:t>
      </w:r>
      <w:r w:rsidRPr="00AF3955">
        <w:rPr>
          <w:rFonts w:ascii="Arial" w:hAnsi="Arial" w:cs="Arial"/>
        </w:rPr>
        <w:t xml:space="preserve">) días del mes de </w:t>
      </w:r>
      <w:r w:rsidR="007932D9" w:rsidRPr="00AF3955">
        <w:rPr>
          <w:rFonts w:ascii="Arial" w:hAnsi="Arial" w:cs="Arial"/>
        </w:rPr>
        <w:t>_______</w:t>
      </w:r>
      <w:r w:rsidR="00E169DB" w:rsidRPr="00AF3955">
        <w:rPr>
          <w:rFonts w:ascii="Arial" w:hAnsi="Arial" w:cs="Arial"/>
        </w:rPr>
        <w:t xml:space="preserve"> </w:t>
      </w:r>
      <w:proofErr w:type="spellStart"/>
      <w:r w:rsidRPr="00AF3955">
        <w:rPr>
          <w:rFonts w:ascii="Arial" w:hAnsi="Arial" w:cs="Arial"/>
        </w:rPr>
        <w:t>de</w:t>
      </w:r>
      <w:proofErr w:type="spellEnd"/>
      <w:r w:rsidR="005C0C95" w:rsidRPr="00AF3955">
        <w:rPr>
          <w:rFonts w:ascii="Arial" w:hAnsi="Arial" w:cs="Arial"/>
        </w:rPr>
        <w:t xml:space="preserve"> </w:t>
      </w:r>
      <w:r w:rsidRPr="00AF3955">
        <w:rPr>
          <w:rFonts w:ascii="Arial" w:hAnsi="Arial" w:cs="Arial"/>
        </w:rPr>
        <w:t>20</w:t>
      </w:r>
      <w:r w:rsidR="00AF3955" w:rsidRPr="00AF3955">
        <w:rPr>
          <w:rFonts w:ascii="Arial" w:hAnsi="Arial" w:cs="Arial"/>
        </w:rPr>
        <w:t>2</w:t>
      </w:r>
      <w:r w:rsidR="007932D9" w:rsidRPr="00AF3955">
        <w:rPr>
          <w:rFonts w:ascii="Arial" w:hAnsi="Arial" w:cs="Arial"/>
        </w:rPr>
        <w:t>__</w:t>
      </w:r>
      <w:r w:rsidRPr="00AF3955">
        <w:rPr>
          <w:rFonts w:ascii="Arial" w:hAnsi="Arial" w:cs="Arial"/>
        </w:rPr>
        <w:t xml:space="preserve">, de una parte </w:t>
      </w:r>
      <w:r w:rsidR="007932D9" w:rsidRPr="00AF3955">
        <w:rPr>
          <w:rFonts w:ascii="Arial" w:hAnsi="Arial" w:cs="Arial"/>
        </w:rPr>
        <w:t xml:space="preserve">__________________________________ </w:t>
      </w:r>
      <w:r w:rsidR="00367CE4" w:rsidRPr="00AF3955">
        <w:rPr>
          <w:rFonts w:ascii="Arial" w:hAnsi="Arial" w:cs="Arial"/>
        </w:rPr>
        <w:t xml:space="preserve">en calidad de Director(a) </w:t>
      </w:r>
      <w:r w:rsidR="007932D9" w:rsidRPr="00AF3955">
        <w:rPr>
          <w:rFonts w:ascii="Arial" w:hAnsi="Arial" w:cs="Arial"/>
        </w:rPr>
        <w:t>y _________________________</w:t>
      </w:r>
      <w:r w:rsidRPr="00AF3955">
        <w:rPr>
          <w:rFonts w:ascii="Arial" w:hAnsi="Arial" w:cs="Arial"/>
        </w:rPr>
        <w:t>, en calidad de Subdirector</w:t>
      </w:r>
      <w:r w:rsidR="00367CE4" w:rsidRPr="00AF3955">
        <w:rPr>
          <w:rFonts w:ascii="Arial" w:hAnsi="Arial" w:cs="Arial"/>
        </w:rPr>
        <w:t>(a)</w:t>
      </w:r>
      <w:r w:rsidRPr="00AF3955">
        <w:rPr>
          <w:rFonts w:ascii="Arial" w:hAnsi="Arial" w:cs="Arial"/>
        </w:rPr>
        <w:t xml:space="preserve"> Administrativo</w:t>
      </w:r>
      <w:r w:rsidR="00BE4BA1" w:rsidRPr="00AF3955">
        <w:rPr>
          <w:rFonts w:ascii="Arial" w:hAnsi="Arial" w:cs="Arial"/>
        </w:rPr>
        <w:t xml:space="preserve"> y</w:t>
      </w:r>
      <w:r w:rsidRPr="00AF3955">
        <w:rPr>
          <w:rFonts w:ascii="Arial" w:hAnsi="Arial" w:cs="Arial"/>
        </w:rPr>
        <w:t xml:space="preserve"> Financiero del Instituto para la Investigación Educativa</w:t>
      </w:r>
      <w:r w:rsidRPr="00A41A19">
        <w:rPr>
          <w:rFonts w:ascii="Arial" w:hAnsi="Arial" w:cs="Arial"/>
        </w:rPr>
        <w:t xml:space="preserve"> y el Desarrollo Pedagógico - IDEP, respetivamente en adelante </w:t>
      </w:r>
      <w:r w:rsidRPr="00A41A19">
        <w:rPr>
          <w:rFonts w:ascii="Arial" w:hAnsi="Arial" w:cs="Arial"/>
          <w:b/>
        </w:rPr>
        <w:t>EL IDEP</w:t>
      </w:r>
      <w:r w:rsidRPr="00A41A19">
        <w:rPr>
          <w:rFonts w:ascii="Arial" w:hAnsi="Arial" w:cs="Arial"/>
        </w:rPr>
        <w:t xml:space="preserve">; y de otra </w:t>
      </w:r>
      <w:r w:rsidR="007932D9" w:rsidRPr="00AF3955">
        <w:rPr>
          <w:rFonts w:ascii="Arial" w:hAnsi="Arial" w:cs="Arial"/>
        </w:rPr>
        <w:t>_______________________</w:t>
      </w:r>
      <w:r w:rsidR="007932D9" w:rsidRPr="00A41A19">
        <w:rPr>
          <w:rFonts w:ascii="Arial" w:hAnsi="Arial" w:cs="Arial"/>
        </w:rPr>
        <w:t xml:space="preserve">, identificado(a) </w:t>
      </w:r>
      <w:r w:rsidRPr="00A41A19">
        <w:rPr>
          <w:rFonts w:ascii="Arial" w:hAnsi="Arial" w:cs="Arial"/>
        </w:rPr>
        <w:t xml:space="preserve"> con cédula de ciudadanía No. </w:t>
      </w:r>
      <w:r w:rsidR="007932D9" w:rsidRPr="00AF3955">
        <w:rPr>
          <w:rFonts w:ascii="Arial" w:hAnsi="Arial" w:cs="Arial"/>
        </w:rPr>
        <w:t>_______________</w:t>
      </w:r>
      <w:r w:rsidRPr="00AF3955">
        <w:rPr>
          <w:rFonts w:ascii="Arial" w:hAnsi="Arial" w:cs="Arial"/>
        </w:rPr>
        <w:t xml:space="preserve">, </w:t>
      </w:r>
      <w:r w:rsidR="00367CE4" w:rsidRPr="00AF3955">
        <w:rPr>
          <w:rFonts w:ascii="Arial" w:hAnsi="Arial" w:cs="Arial"/>
        </w:rPr>
        <w:t>d</w:t>
      </w:r>
      <w:r w:rsidR="00367CE4">
        <w:rPr>
          <w:rFonts w:ascii="Arial" w:hAnsi="Arial" w:cs="Arial"/>
        </w:rPr>
        <w:t>e ________________</w:t>
      </w:r>
      <w:r w:rsidRPr="00A41A19">
        <w:rPr>
          <w:rFonts w:ascii="Arial" w:hAnsi="Arial" w:cs="Arial"/>
        </w:rPr>
        <w:t xml:space="preserve">cuyo cargo es </w:t>
      </w:r>
      <w:r w:rsidR="007932D9" w:rsidRPr="00A41A19">
        <w:rPr>
          <w:rFonts w:ascii="Arial" w:hAnsi="Arial" w:cs="Arial"/>
        </w:rPr>
        <w:t>_________________</w:t>
      </w:r>
      <w:r w:rsidRPr="00A41A19">
        <w:rPr>
          <w:rFonts w:ascii="Arial" w:hAnsi="Arial" w:cs="Arial"/>
        </w:rPr>
        <w:t xml:space="preserve">código </w:t>
      </w:r>
      <w:r w:rsidR="007932D9" w:rsidRPr="00A41A19">
        <w:rPr>
          <w:rFonts w:ascii="Arial" w:hAnsi="Arial" w:cs="Arial"/>
        </w:rPr>
        <w:t xml:space="preserve">_______ </w:t>
      </w:r>
      <w:r w:rsidRPr="00A41A19">
        <w:rPr>
          <w:rFonts w:ascii="Arial" w:hAnsi="Arial" w:cs="Arial"/>
        </w:rPr>
        <w:t xml:space="preserve">grado </w:t>
      </w:r>
      <w:r w:rsidR="007932D9" w:rsidRPr="00A41A19">
        <w:rPr>
          <w:rFonts w:ascii="Arial" w:hAnsi="Arial" w:cs="Arial"/>
        </w:rPr>
        <w:t>____</w:t>
      </w:r>
      <w:r w:rsidRPr="00A41A19">
        <w:rPr>
          <w:rFonts w:ascii="Arial" w:hAnsi="Arial" w:cs="Arial"/>
        </w:rPr>
        <w:t xml:space="preserve"> en adelante </w:t>
      </w:r>
      <w:r w:rsidRPr="00A41A19">
        <w:rPr>
          <w:rFonts w:ascii="Arial" w:hAnsi="Arial" w:cs="Arial"/>
          <w:b/>
        </w:rPr>
        <w:t>EL TELETRABAJADOR</w:t>
      </w:r>
      <w:r w:rsidRPr="00A41A19">
        <w:rPr>
          <w:rFonts w:ascii="Arial" w:hAnsi="Arial" w:cs="Arial"/>
        </w:rPr>
        <w:t>, mediante este documento acuerdan y</w:t>
      </w:r>
    </w:p>
    <w:p w14:paraId="0E3F5811" w14:textId="50B31575" w:rsidR="007D2F90" w:rsidRDefault="007D2F90" w:rsidP="00D9110A">
      <w:pPr>
        <w:ind w:left="142"/>
        <w:rPr>
          <w:rFonts w:ascii="Arial" w:hAnsi="Arial" w:cs="Arial"/>
        </w:rPr>
      </w:pPr>
    </w:p>
    <w:p w14:paraId="014B0239" w14:textId="4B913485" w:rsidR="00B53445" w:rsidRDefault="00B53445" w:rsidP="00D9110A">
      <w:pPr>
        <w:ind w:left="142"/>
        <w:rPr>
          <w:rFonts w:ascii="Arial" w:hAnsi="Arial" w:cs="Arial"/>
        </w:rPr>
      </w:pPr>
    </w:p>
    <w:p w14:paraId="1C989DB2" w14:textId="77777777" w:rsidR="00B53445" w:rsidRPr="00A41A19" w:rsidRDefault="00B53445" w:rsidP="00D9110A">
      <w:pPr>
        <w:ind w:left="142"/>
        <w:rPr>
          <w:rFonts w:ascii="Arial" w:hAnsi="Arial" w:cs="Arial"/>
        </w:rPr>
      </w:pPr>
    </w:p>
    <w:p w14:paraId="2F22333B" w14:textId="470397CC" w:rsidR="007D2F90" w:rsidRDefault="007D2F90" w:rsidP="00D9110A">
      <w:pPr>
        <w:ind w:left="142"/>
        <w:jc w:val="center"/>
        <w:rPr>
          <w:rFonts w:ascii="Arial" w:hAnsi="Arial" w:cs="Arial"/>
          <w:b/>
        </w:rPr>
      </w:pPr>
      <w:r w:rsidRPr="00A41A19">
        <w:rPr>
          <w:rFonts w:ascii="Arial" w:hAnsi="Arial" w:cs="Arial"/>
          <w:b/>
        </w:rPr>
        <w:t>MANIFIESTAN</w:t>
      </w:r>
      <w:r w:rsidR="00B53445">
        <w:rPr>
          <w:rFonts w:ascii="Arial" w:hAnsi="Arial" w:cs="Arial"/>
          <w:b/>
        </w:rPr>
        <w:t>:</w:t>
      </w:r>
    </w:p>
    <w:p w14:paraId="6FE33A48" w14:textId="77777777" w:rsidR="00B53445" w:rsidRDefault="00B53445" w:rsidP="00D9110A">
      <w:pPr>
        <w:ind w:left="142"/>
        <w:jc w:val="center"/>
        <w:rPr>
          <w:rFonts w:ascii="Arial" w:hAnsi="Arial" w:cs="Arial"/>
          <w:b/>
        </w:rPr>
      </w:pPr>
    </w:p>
    <w:p w14:paraId="37A90466" w14:textId="77777777" w:rsidR="00B53445" w:rsidRPr="00A41A19" w:rsidRDefault="00B53445" w:rsidP="00D9110A">
      <w:pPr>
        <w:ind w:left="142"/>
        <w:jc w:val="center"/>
        <w:rPr>
          <w:rFonts w:ascii="Arial" w:hAnsi="Arial" w:cs="Arial"/>
          <w:b/>
        </w:rPr>
      </w:pPr>
    </w:p>
    <w:p w14:paraId="4E143AF8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79272271" w14:textId="4512727F" w:rsidR="007D2F90" w:rsidRPr="00A41A19" w:rsidRDefault="007D2F90" w:rsidP="00D9110A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A41A19">
        <w:rPr>
          <w:rFonts w:ascii="Arial" w:hAnsi="Arial" w:cs="Arial"/>
          <w:sz w:val="20"/>
          <w:szCs w:val="20"/>
        </w:rPr>
        <w:t xml:space="preserve">Que el TELETRABAJADOR viene trabajando </w:t>
      </w:r>
      <w:r w:rsidR="00BE4BA1">
        <w:rPr>
          <w:rFonts w:ascii="Arial" w:hAnsi="Arial" w:cs="Arial"/>
          <w:sz w:val="20"/>
          <w:szCs w:val="20"/>
        </w:rPr>
        <w:t xml:space="preserve">el </w:t>
      </w:r>
      <w:r w:rsidR="00BE4BA1" w:rsidRPr="00A41A19">
        <w:rPr>
          <w:rFonts w:ascii="Arial" w:hAnsi="Arial" w:cs="Arial"/>
          <w:sz w:val="20"/>
          <w:szCs w:val="20"/>
        </w:rPr>
        <w:t>IDEP</w:t>
      </w:r>
      <w:r w:rsidRPr="00A41A19">
        <w:rPr>
          <w:rFonts w:ascii="Arial" w:hAnsi="Arial" w:cs="Arial"/>
          <w:sz w:val="20"/>
          <w:szCs w:val="20"/>
        </w:rPr>
        <w:t xml:space="preserve">, en el </w:t>
      </w:r>
      <w:r w:rsidR="00A41A19" w:rsidRPr="00A41A19">
        <w:rPr>
          <w:rFonts w:ascii="Arial" w:hAnsi="Arial" w:cs="Arial"/>
          <w:sz w:val="20"/>
          <w:szCs w:val="20"/>
        </w:rPr>
        <w:t xml:space="preserve">cargo </w:t>
      </w:r>
      <w:r w:rsidR="00BE4BA1">
        <w:rPr>
          <w:rFonts w:ascii="Arial" w:hAnsi="Arial" w:cs="Arial"/>
          <w:sz w:val="20"/>
          <w:szCs w:val="20"/>
        </w:rPr>
        <w:t>denominado</w:t>
      </w:r>
      <w:r w:rsidR="00A41A19" w:rsidRPr="00A41A19">
        <w:rPr>
          <w:rFonts w:ascii="Arial" w:hAnsi="Arial" w:cs="Arial"/>
          <w:sz w:val="20"/>
          <w:szCs w:val="20"/>
        </w:rPr>
        <w:t xml:space="preserve"> _________________código _____ grado ___</w:t>
      </w:r>
      <w:r w:rsidR="00BE4BA1" w:rsidRPr="00A41A19">
        <w:rPr>
          <w:rFonts w:ascii="Arial" w:hAnsi="Arial" w:cs="Arial"/>
          <w:sz w:val="20"/>
          <w:szCs w:val="20"/>
        </w:rPr>
        <w:t>_ desde</w:t>
      </w:r>
      <w:r w:rsidRPr="00A41A19">
        <w:rPr>
          <w:rFonts w:ascii="Arial" w:hAnsi="Arial" w:cs="Arial"/>
          <w:sz w:val="20"/>
          <w:szCs w:val="20"/>
        </w:rPr>
        <w:t xml:space="preserve"> la fecha </w:t>
      </w:r>
      <w:r w:rsidR="003A7721">
        <w:rPr>
          <w:rFonts w:ascii="Arial" w:hAnsi="Arial" w:cs="Arial"/>
          <w:sz w:val="20"/>
          <w:szCs w:val="20"/>
        </w:rPr>
        <w:t>_________________</w:t>
      </w:r>
    </w:p>
    <w:p w14:paraId="6D614DE5" w14:textId="7EC2A1E9" w:rsidR="007D2F90" w:rsidRPr="00A41A19" w:rsidRDefault="007D2F90" w:rsidP="00D9110A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A41A19">
        <w:rPr>
          <w:rFonts w:ascii="Arial" w:hAnsi="Arial" w:cs="Arial"/>
          <w:sz w:val="20"/>
          <w:szCs w:val="20"/>
        </w:rPr>
        <w:t xml:space="preserve">Que el TELETRABAJADOR presentó solicitud de teletrabajo bajo el radicado </w:t>
      </w:r>
      <w:r w:rsidR="003A7721">
        <w:rPr>
          <w:rFonts w:ascii="Arial" w:hAnsi="Arial" w:cs="Arial"/>
          <w:sz w:val="20"/>
          <w:szCs w:val="20"/>
        </w:rPr>
        <w:t>____</w:t>
      </w:r>
      <w:r w:rsidR="00AF3955">
        <w:rPr>
          <w:rFonts w:ascii="Arial" w:hAnsi="Arial" w:cs="Arial"/>
          <w:sz w:val="20"/>
          <w:szCs w:val="20"/>
        </w:rPr>
        <w:t>_______</w:t>
      </w:r>
      <w:r w:rsidRPr="00A41A19">
        <w:rPr>
          <w:rFonts w:ascii="Arial" w:hAnsi="Arial" w:cs="Arial"/>
          <w:sz w:val="20"/>
          <w:szCs w:val="20"/>
        </w:rPr>
        <w:t xml:space="preserve"> de </w:t>
      </w:r>
      <w:r w:rsidR="003A7721">
        <w:rPr>
          <w:rFonts w:ascii="Arial" w:hAnsi="Arial" w:cs="Arial"/>
          <w:sz w:val="20"/>
          <w:szCs w:val="20"/>
        </w:rPr>
        <w:t>____</w:t>
      </w:r>
      <w:r w:rsidRPr="00A41A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A19">
        <w:rPr>
          <w:rFonts w:ascii="Arial" w:hAnsi="Arial" w:cs="Arial"/>
          <w:sz w:val="20"/>
          <w:szCs w:val="20"/>
        </w:rPr>
        <w:t>de</w:t>
      </w:r>
      <w:proofErr w:type="spellEnd"/>
      <w:r w:rsidRPr="00A41A19">
        <w:rPr>
          <w:rFonts w:ascii="Arial" w:hAnsi="Arial" w:cs="Arial"/>
          <w:sz w:val="20"/>
          <w:szCs w:val="20"/>
        </w:rPr>
        <w:t xml:space="preserve"> </w:t>
      </w:r>
      <w:r w:rsidR="003A7721">
        <w:rPr>
          <w:rFonts w:ascii="Arial" w:hAnsi="Arial" w:cs="Arial"/>
          <w:sz w:val="20"/>
          <w:szCs w:val="20"/>
        </w:rPr>
        <w:t>______</w:t>
      </w:r>
      <w:r w:rsidRPr="00A41A19">
        <w:rPr>
          <w:rFonts w:ascii="Arial" w:hAnsi="Arial" w:cs="Arial"/>
          <w:sz w:val="20"/>
          <w:szCs w:val="20"/>
        </w:rPr>
        <w:t>de 20</w:t>
      </w:r>
      <w:r w:rsidR="00AF3955">
        <w:rPr>
          <w:rFonts w:ascii="Arial" w:hAnsi="Arial" w:cs="Arial"/>
          <w:sz w:val="20"/>
          <w:szCs w:val="20"/>
        </w:rPr>
        <w:t>2</w:t>
      </w:r>
      <w:r w:rsidR="003A7721">
        <w:rPr>
          <w:rFonts w:ascii="Arial" w:hAnsi="Arial" w:cs="Arial"/>
          <w:sz w:val="20"/>
          <w:szCs w:val="20"/>
        </w:rPr>
        <w:t>__</w:t>
      </w:r>
      <w:r w:rsidRPr="00A41A19">
        <w:rPr>
          <w:rFonts w:ascii="Arial" w:hAnsi="Arial" w:cs="Arial"/>
          <w:sz w:val="20"/>
          <w:szCs w:val="20"/>
        </w:rPr>
        <w:t xml:space="preserve">, </w:t>
      </w:r>
      <w:r w:rsidR="00AF3955">
        <w:rPr>
          <w:rFonts w:ascii="Arial" w:hAnsi="Arial" w:cs="Arial"/>
          <w:sz w:val="20"/>
          <w:szCs w:val="20"/>
        </w:rPr>
        <w:t>bajo los siguientes términos</w:t>
      </w:r>
      <w:r w:rsidRPr="00A41A19">
        <w:rPr>
          <w:rFonts w:ascii="Arial" w:hAnsi="Arial" w:cs="Arial"/>
          <w:sz w:val="20"/>
          <w:szCs w:val="20"/>
        </w:rPr>
        <w:t xml:space="preserve">: </w:t>
      </w:r>
    </w:p>
    <w:p w14:paraId="48F64C57" w14:textId="77777777" w:rsidR="00853271" w:rsidRPr="00A41A19" w:rsidRDefault="00853271" w:rsidP="00D9110A">
      <w:pPr>
        <w:pStyle w:val="Prrafodelista"/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2BDB9314" w14:textId="77777777" w:rsidR="007D2F90" w:rsidRPr="00AF3955" w:rsidRDefault="007D2F90" w:rsidP="00D9110A">
      <w:pPr>
        <w:pStyle w:val="Prrafodelista"/>
        <w:ind w:left="567"/>
        <w:jc w:val="both"/>
        <w:rPr>
          <w:rFonts w:ascii="Arial" w:hAnsi="Arial" w:cs="Arial"/>
          <w:i/>
          <w:sz w:val="20"/>
          <w:szCs w:val="20"/>
        </w:rPr>
      </w:pPr>
      <w:r w:rsidRPr="00AF3955">
        <w:rPr>
          <w:rFonts w:ascii="Arial" w:hAnsi="Arial" w:cs="Arial"/>
          <w:i/>
          <w:sz w:val="20"/>
          <w:szCs w:val="20"/>
        </w:rPr>
        <w:t>XXXXXX</w:t>
      </w:r>
      <w:r w:rsidR="00EF3765" w:rsidRPr="00AF3955">
        <w:rPr>
          <w:rFonts w:ascii="Arial" w:hAnsi="Arial" w:cs="Arial"/>
          <w:i/>
          <w:sz w:val="20"/>
          <w:szCs w:val="20"/>
        </w:rPr>
        <w:t xml:space="preserve"> (Incluirlas al pie de la letra)</w:t>
      </w:r>
    </w:p>
    <w:p w14:paraId="21A62834" w14:textId="77777777" w:rsidR="00D9110A" w:rsidRPr="00A41A19" w:rsidRDefault="00D9110A" w:rsidP="00D9110A">
      <w:pPr>
        <w:pStyle w:val="Prrafodelista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7E6126BB" w14:textId="2681C49A" w:rsidR="007D2F90" w:rsidRDefault="007D2F90" w:rsidP="00D9110A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A41A19">
        <w:rPr>
          <w:rFonts w:ascii="Arial" w:hAnsi="Arial" w:cs="Arial"/>
          <w:sz w:val="20"/>
          <w:szCs w:val="20"/>
        </w:rPr>
        <w:t>Que</w:t>
      </w:r>
      <w:proofErr w:type="gramEnd"/>
      <w:r w:rsidRPr="00A41A19">
        <w:rPr>
          <w:rFonts w:ascii="Arial" w:hAnsi="Arial" w:cs="Arial"/>
          <w:sz w:val="20"/>
          <w:szCs w:val="20"/>
        </w:rPr>
        <w:t xml:space="preserve"> debido al estudio previo de cumplimiento de requisitos realizado por el Comité Coordinador de Teletrabajo, las partes consideran compatible el desempeño, desarrollo y control del trabajo bajo la modalidad del teletrabajo y por lo tanto, acuerdan suscribir libre y voluntariamente el presente acuerdo conforme a las siguientes clausulas: </w:t>
      </w:r>
    </w:p>
    <w:p w14:paraId="5B600310" w14:textId="77777777" w:rsidR="00B53445" w:rsidRPr="00A41A19" w:rsidRDefault="00B53445" w:rsidP="00D9110A">
      <w:pPr>
        <w:pStyle w:val="Prrafodelista"/>
        <w:numPr>
          <w:ilvl w:val="0"/>
          <w:numId w:val="3"/>
        </w:numPr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7017DDF3" w14:textId="77777777" w:rsidR="007D2F90" w:rsidRPr="00A41A19" w:rsidRDefault="007D2F90" w:rsidP="00D9110A">
      <w:pPr>
        <w:ind w:left="142"/>
        <w:rPr>
          <w:rFonts w:ascii="Arial" w:hAnsi="Arial" w:cs="Arial"/>
        </w:rPr>
      </w:pPr>
    </w:p>
    <w:p w14:paraId="5EAAA398" w14:textId="0223A7C2" w:rsidR="007D2F90" w:rsidRDefault="007D2F90" w:rsidP="00D9110A">
      <w:pPr>
        <w:ind w:left="142"/>
        <w:jc w:val="center"/>
        <w:rPr>
          <w:rFonts w:ascii="Arial" w:hAnsi="Arial" w:cs="Arial"/>
          <w:b/>
        </w:rPr>
      </w:pPr>
      <w:r w:rsidRPr="00A41A19">
        <w:rPr>
          <w:rFonts w:ascii="Arial" w:hAnsi="Arial" w:cs="Arial"/>
          <w:b/>
        </w:rPr>
        <w:t>CLÁUSULAS</w:t>
      </w:r>
    </w:p>
    <w:p w14:paraId="2CE76C75" w14:textId="77777777" w:rsidR="00B53445" w:rsidRPr="00A41A19" w:rsidRDefault="00B53445" w:rsidP="00D9110A">
      <w:pPr>
        <w:ind w:left="142"/>
        <w:jc w:val="center"/>
        <w:rPr>
          <w:rFonts w:ascii="Arial" w:hAnsi="Arial" w:cs="Arial"/>
          <w:b/>
        </w:rPr>
      </w:pPr>
    </w:p>
    <w:p w14:paraId="5352E2D9" w14:textId="77777777" w:rsidR="007D2F90" w:rsidRPr="00A41A19" w:rsidRDefault="007D2F90" w:rsidP="00D9110A">
      <w:pPr>
        <w:ind w:left="142"/>
        <w:rPr>
          <w:rFonts w:ascii="Arial" w:hAnsi="Arial" w:cs="Arial"/>
        </w:rPr>
      </w:pPr>
    </w:p>
    <w:p w14:paraId="2DD57680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Primera. Condiciones generales.</w:t>
      </w:r>
      <w:r w:rsidRPr="00A41A19">
        <w:rPr>
          <w:rFonts w:ascii="Arial" w:hAnsi="Arial" w:cs="Arial"/>
        </w:rPr>
        <w:t xml:space="preserve"> El TELETRABAJADOR desempeñará las funciones inherentes a su puesto de trabajo bajo la modalidad: suplementario teniendo en cuenta las siguientes características: </w:t>
      </w:r>
    </w:p>
    <w:p w14:paraId="712FD3E7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52E14917" w14:textId="03B788D1" w:rsidR="007D2F90" w:rsidRPr="00A41A19" w:rsidRDefault="007D2F90" w:rsidP="00D9110A">
      <w:pPr>
        <w:tabs>
          <w:tab w:val="left" w:pos="567"/>
        </w:tabs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>-</w:t>
      </w:r>
      <w:r w:rsidRPr="00A41A19">
        <w:rPr>
          <w:rFonts w:ascii="Arial" w:hAnsi="Arial" w:cs="Arial"/>
        </w:rPr>
        <w:tab/>
      </w:r>
      <w:r w:rsidRPr="00A41A19">
        <w:rPr>
          <w:rFonts w:ascii="Arial" w:hAnsi="Arial" w:cs="Arial"/>
          <w:b/>
        </w:rPr>
        <w:t>Horario de trabajo</w:t>
      </w:r>
      <w:r w:rsidRPr="00A41A19">
        <w:rPr>
          <w:rFonts w:ascii="Arial" w:hAnsi="Arial" w:cs="Arial"/>
        </w:rPr>
        <w:t>: 7</w:t>
      </w:r>
      <w:r w:rsidR="00AF3955">
        <w:rPr>
          <w:rFonts w:ascii="Arial" w:hAnsi="Arial" w:cs="Arial"/>
        </w:rPr>
        <w:t>:00</w:t>
      </w:r>
      <w:r w:rsidRPr="00A41A19">
        <w:rPr>
          <w:rFonts w:ascii="Arial" w:hAnsi="Arial" w:cs="Arial"/>
        </w:rPr>
        <w:t xml:space="preserve"> am a 4:30 pm</w:t>
      </w:r>
    </w:p>
    <w:p w14:paraId="27BDE115" w14:textId="6D09FBC9" w:rsidR="007D2F90" w:rsidRPr="00A41A19" w:rsidRDefault="007D2F90" w:rsidP="00D9110A">
      <w:pPr>
        <w:tabs>
          <w:tab w:val="left" w:pos="567"/>
        </w:tabs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>-</w:t>
      </w:r>
      <w:r w:rsidRPr="00A41A19">
        <w:rPr>
          <w:rFonts w:ascii="Arial" w:hAnsi="Arial" w:cs="Arial"/>
        </w:rPr>
        <w:tab/>
      </w:r>
      <w:r w:rsidRPr="00A41A19">
        <w:rPr>
          <w:rFonts w:ascii="Arial" w:hAnsi="Arial" w:cs="Arial"/>
          <w:b/>
        </w:rPr>
        <w:t>Días de teletrabajo asignado</w:t>
      </w:r>
      <w:r w:rsidRPr="00A41A19">
        <w:rPr>
          <w:rFonts w:ascii="Arial" w:hAnsi="Arial" w:cs="Arial"/>
        </w:rPr>
        <w:t>: 2 veces a la semana</w:t>
      </w:r>
      <w:r w:rsidR="00AF3955">
        <w:rPr>
          <w:rFonts w:ascii="Arial" w:hAnsi="Arial" w:cs="Arial"/>
        </w:rPr>
        <w:t xml:space="preserve"> a saber: _________ y _________</w:t>
      </w:r>
      <w:r w:rsidRPr="00A41A19">
        <w:rPr>
          <w:rFonts w:ascii="Arial" w:hAnsi="Arial" w:cs="Arial"/>
        </w:rPr>
        <w:t xml:space="preserve"> </w:t>
      </w:r>
      <w:r w:rsidR="002E3C4A">
        <w:rPr>
          <w:rFonts w:ascii="Arial" w:hAnsi="Arial" w:cs="Arial"/>
        </w:rPr>
        <w:t xml:space="preserve">que han </w:t>
      </w:r>
      <w:r w:rsidR="002E3C4A">
        <w:rPr>
          <w:rFonts w:ascii="Arial" w:hAnsi="Arial" w:cs="Arial"/>
        </w:rPr>
        <w:tab/>
        <w:t xml:space="preserve">sido </w:t>
      </w:r>
      <w:r w:rsidRPr="00A41A19">
        <w:rPr>
          <w:rFonts w:ascii="Arial" w:hAnsi="Arial" w:cs="Arial"/>
        </w:rPr>
        <w:t>acordad</w:t>
      </w:r>
      <w:r w:rsidR="002E3C4A">
        <w:rPr>
          <w:rFonts w:ascii="Arial" w:hAnsi="Arial" w:cs="Arial"/>
        </w:rPr>
        <w:t>o</w:t>
      </w:r>
      <w:r w:rsidRPr="00A41A19">
        <w:rPr>
          <w:rFonts w:ascii="Arial" w:hAnsi="Arial" w:cs="Arial"/>
        </w:rPr>
        <w:t xml:space="preserve">s con el </w:t>
      </w:r>
      <w:proofErr w:type="gramStart"/>
      <w:r w:rsidRPr="00A41A19">
        <w:rPr>
          <w:rFonts w:ascii="Arial" w:hAnsi="Arial" w:cs="Arial"/>
        </w:rPr>
        <w:t>Jefe</w:t>
      </w:r>
      <w:proofErr w:type="gramEnd"/>
      <w:r w:rsidRPr="00A41A19">
        <w:rPr>
          <w:rFonts w:ascii="Arial" w:hAnsi="Arial" w:cs="Arial"/>
        </w:rPr>
        <w:t xml:space="preserve"> Inmediato</w:t>
      </w:r>
    </w:p>
    <w:p w14:paraId="3A70A16B" w14:textId="77777777" w:rsidR="00853271" w:rsidRPr="00A41A19" w:rsidRDefault="007D2F90" w:rsidP="00D9110A">
      <w:pPr>
        <w:tabs>
          <w:tab w:val="left" w:pos="567"/>
        </w:tabs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>-</w:t>
      </w:r>
      <w:r w:rsidRPr="00A41A19">
        <w:rPr>
          <w:rFonts w:ascii="Arial" w:hAnsi="Arial" w:cs="Arial"/>
        </w:rPr>
        <w:tab/>
      </w:r>
      <w:r w:rsidRPr="00A41A19">
        <w:rPr>
          <w:rFonts w:ascii="Arial" w:hAnsi="Arial" w:cs="Arial"/>
          <w:b/>
        </w:rPr>
        <w:t>Ubicación del lugar de teletrabajo</w:t>
      </w:r>
      <w:r w:rsidRPr="00A41A19">
        <w:rPr>
          <w:rFonts w:ascii="Arial" w:hAnsi="Arial" w:cs="Arial"/>
        </w:rPr>
        <w:t xml:space="preserve">: Residencia del TELETRABAJADOR ubicada en </w:t>
      </w:r>
    </w:p>
    <w:p w14:paraId="0DED67F5" w14:textId="77777777" w:rsidR="007D2F90" w:rsidRPr="00A41A19" w:rsidRDefault="00853271" w:rsidP="00D9110A">
      <w:pPr>
        <w:tabs>
          <w:tab w:val="left" w:pos="567"/>
        </w:tabs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ab/>
      </w:r>
      <w:r w:rsidR="007D2F90" w:rsidRPr="00A41A19">
        <w:rPr>
          <w:rFonts w:ascii="Arial" w:hAnsi="Arial" w:cs="Arial"/>
        </w:rPr>
        <w:t xml:space="preserve">la </w:t>
      </w:r>
      <w:r w:rsidR="003A7721">
        <w:rPr>
          <w:rFonts w:ascii="Arial" w:hAnsi="Arial" w:cs="Arial"/>
        </w:rPr>
        <w:t>________________________</w:t>
      </w:r>
    </w:p>
    <w:p w14:paraId="67B9CC90" w14:textId="77777777" w:rsidR="007D2F90" w:rsidRPr="00A41A19" w:rsidRDefault="007D2F90" w:rsidP="00D9110A">
      <w:pPr>
        <w:ind w:left="142"/>
        <w:jc w:val="both"/>
        <w:rPr>
          <w:rFonts w:ascii="Arial" w:hAnsi="Arial" w:cs="Arial"/>
          <w:b/>
        </w:rPr>
      </w:pPr>
    </w:p>
    <w:p w14:paraId="5DE990BE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Parágrafo primero</w:t>
      </w:r>
      <w:r w:rsidRPr="00A41A19">
        <w:rPr>
          <w:rFonts w:ascii="Arial" w:hAnsi="Arial" w:cs="Arial"/>
        </w:rPr>
        <w:t>: En la semana el TELETRABAJADOR debe asistir mínimo tres (3) días a la oficina, sin distingo en el caso que la semana tenga un día festivo. Los días de teletrabajo no son acumulables para la semana siguiente.</w:t>
      </w:r>
    </w:p>
    <w:p w14:paraId="6462C075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43927E06" w14:textId="77777777" w:rsidR="002E3C4A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Parágrafo segundo</w:t>
      </w:r>
      <w:r w:rsidRPr="00A41A19">
        <w:rPr>
          <w:rFonts w:ascii="Arial" w:hAnsi="Arial" w:cs="Arial"/>
        </w:rPr>
        <w:t xml:space="preserve">: </w:t>
      </w:r>
      <w:proofErr w:type="gramStart"/>
      <w:r w:rsidRPr="00A41A19">
        <w:rPr>
          <w:rFonts w:ascii="Arial" w:hAnsi="Arial" w:cs="Arial"/>
        </w:rPr>
        <w:t>En caso que</w:t>
      </w:r>
      <w:proofErr w:type="gramEnd"/>
      <w:r w:rsidRPr="00A41A19">
        <w:rPr>
          <w:rFonts w:ascii="Arial" w:hAnsi="Arial" w:cs="Arial"/>
        </w:rPr>
        <w:t xml:space="preserve"> el TELETRABAJADOR requiera de un permiso debe ser solicitado para los días que cumple con TELETRABAJO, previa comunicación y autorización del Jefe Inmediato.</w:t>
      </w:r>
    </w:p>
    <w:p w14:paraId="7BC6F02C" w14:textId="77777777" w:rsidR="002E3C4A" w:rsidRDefault="002E3C4A" w:rsidP="00D9110A">
      <w:pPr>
        <w:ind w:left="142"/>
        <w:jc w:val="both"/>
        <w:rPr>
          <w:rFonts w:ascii="Arial" w:hAnsi="Arial" w:cs="Arial"/>
        </w:rPr>
      </w:pPr>
    </w:p>
    <w:p w14:paraId="3B7E36E0" w14:textId="41EB5273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>En casos excepcionales</w:t>
      </w:r>
      <w:r w:rsidR="002E3C4A">
        <w:rPr>
          <w:rFonts w:ascii="Arial" w:hAnsi="Arial" w:cs="Arial"/>
        </w:rPr>
        <w:t xml:space="preserve"> o de fuerza mayor</w:t>
      </w:r>
      <w:r w:rsidRPr="00A41A19">
        <w:rPr>
          <w:rFonts w:ascii="Arial" w:hAnsi="Arial" w:cs="Arial"/>
        </w:rPr>
        <w:t xml:space="preserve"> se autorizará en los días diferentes a TELETRABAJO.</w:t>
      </w:r>
    </w:p>
    <w:p w14:paraId="740BF834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0A3DD203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Segunda. Plan de trabajo</w:t>
      </w:r>
      <w:r w:rsidRPr="00A41A19">
        <w:rPr>
          <w:rFonts w:ascii="Arial" w:hAnsi="Arial" w:cs="Arial"/>
        </w:rPr>
        <w:t xml:space="preserve">. Antes de iniciar con el TELETRABAJO, el TELETRABAJADOR debe presentar un plan de trabajo </w:t>
      </w:r>
      <w:r w:rsidR="005922FA">
        <w:rPr>
          <w:rFonts w:ascii="Arial" w:hAnsi="Arial" w:cs="Arial"/>
        </w:rPr>
        <w:t xml:space="preserve">trimestral </w:t>
      </w:r>
      <w:r w:rsidRPr="00A41A19">
        <w:rPr>
          <w:rFonts w:ascii="Arial" w:hAnsi="Arial" w:cs="Arial"/>
        </w:rPr>
        <w:t>al jefe inmediato, para efectos de ser validado y aprobado. Sobre este plan de trabajo se realizará el control de actividades según lo establecido en la cláusula sexta del presente acuerdo.</w:t>
      </w:r>
      <w:r w:rsidR="00820FC8" w:rsidRPr="00A41A19">
        <w:rPr>
          <w:rFonts w:ascii="Arial" w:hAnsi="Arial" w:cs="Arial"/>
        </w:rPr>
        <w:t xml:space="preserve">  </w:t>
      </w:r>
    </w:p>
    <w:p w14:paraId="00AE7EF5" w14:textId="77777777" w:rsidR="00820FC8" w:rsidRPr="00A41A19" w:rsidRDefault="00820FC8" w:rsidP="00D9110A">
      <w:pPr>
        <w:ind w:left="142"/>
        <w:jc w:val="both"/>
        <w:rPr>
          <w:rFonts w:ascii="Arial" w:hAnsi="Arial" w:cs="Arial"/>
        </w:rPr>
      </w:pPr>
    </w:p>
    <w:p w14:paraId="41492384" w14:textId="77777777" w:rsidR="007D2F90" w:rsidRDefault="007D2F90" w:rsidP="005922F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Tercera. Equipos y herramientas</w:t>
      </w:r>
      <w:r w:rsidRPr="00A41A19">
        <w:rPr>
          <w:rFonts w:ascii="Arial" w:hAnsi="Arial" w:cs="Arial"/>
        </w:rPr>
        <w:t xml:space="preserve">. </w:t>
      </w:r>
      <w:r w:rsidR="005922FA" w:rsidRPr="005922FA">
        <w:rPr>
          <w:rFonts w:ascii="Arial" w:hAnsi="Arial" w:cs="Arial"/>
        </w:rPr>
        <w:t>INSUMOS. El TELETRABAJADOR informa y se compromete a disponer de manera permanente en su lugar habilitado para teletrabajar, con los insumos básicos para desarrollar el teletrabajo (escritorio, teléfono, computador, silla y conexión a Internet, que no serán suministrados por el Instituto), los cuales cuentan con las condiciones de seguridad y salud en el trabajo establecidas por el IDEP y validadas por la Administradora de Riesgos Laborales; por lo que es viable otorgar el teletrabajo en esas condiciones</w:t>
      </w:r>
    </w:p>
    <w:p w14:paraId="2DE466BB" w14:textId="77777777" w:rsidR="005922FA" w:rsidRPr="00A41A19" w:rsidRDefault="005922FA" w:rsidP="005922FA">
      <w:pPr>
        <w:ind w:left="142"/>
        <w:jc w:val="both"/>
        <w:rPr>
          <w:rFonts w:ascii="Arial" w:hAnsi="Arial" w:cs="Arial"/>
        </w:rPr>
      </w:pPr>
    </w:p>
    <w:p w14:paraId="2E45E8D4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Cuarta. Uso de equipos y herramientas.</w:t>
      </w:r>
      <w:r w:rsidRPr="00A41A19">
        <w:rPr>
          <w:rFonts w:ascii="Arial" w:hAnsi="Arial" w:cs="Arial"/>
        </w:rPr>
        <w:t xml:space="preserve"> El TELETRABAJADOR se compromete a hacer un uso adecuado de los equipos tecnológicos, así como de las herramientas que el IDEP ponga a su disposición, en caso de requerirlo y a utilizarlas exclusivamente con los fines laborales definidos por la entidad. </w:t>
      </w:r>
    </w:p>
    <w:p w14:paraId="4B01DF23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21DA1E8E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 xml:space="preserve">En caso de uso de los equipos de titularidad del IDEP no acorde con las políticas de seguridad, la responsabilidad por el daño o pérdida de </w:t>
      </w:r>
      <w:proofErr w:type="gramStart"/>
      <w:r w:rsidRPr="00A41A19">
        <w:rPr>
          <w:rFonts w:ascii="Arial" w:hAnsi="Arial" w:cs="Arial"/>
        </w:rPr>
        <w:t>los mismos</w:t>
      </w:r>
      <w:proofErr w:type="gramEnd"/>
      <w:r w:rsidRPr="00A41A19">
        <w:rPr>
          <w:rFonts w:ascii="Arial" w:hAnsi="Arial" w:cs="Arial"/>
        </w:rPr>
        <w:t xml:space="preserve"> será trasladada al TELETRABAJADOR. Finalizada la modalidad de teletrabajo, el TELETRABAJADOR debe reintegrar los equipos informáticos que se le haya asignado. </w:t>
      </w:r>
    </w:p>
    <w:p w14:paraId="47D2E316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005E90FF" w14:textId="2FBC4A91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Quinta. Costos.</w:t>
      </w:r>
      <w:r w:rsidRPr="00A41A19">
        <w:rPr>
          <w:rFonts w:ascii="Arial" w:hAnsi="Arial" w:cs="Arial"/>
        </w:rPr>
        <w:t xml:space="preserve"> </w:t>
      </w:r>
      <w:r w:rsidR="00E169DB">
        <w:rPr>
          <w:rFonts w:ascii="Arial" w:hAnsi="Arial" w:cs="Arial"/>
        </w:rPr>
        <w:t xml:space="preserve">Los costos derivados por concepto de servicios públicos como telefonía fija, internet y energía eléctrica que sean requeridos para el desarrollo de sus funciones en el lugar de residencia, serán asumidos por el Instituto para la Investigación Educativa y el Desarrollo Pedagógico – IDEP, en los términos y directrices dados por la Secretaría General de la Alcaldía Mayor de Bogotá, conforme la tabla de asignación dada a conocer mediante la Circular No. </w:t>
      </w:r>
      <w:r w:rsidR="002E3C4A">
        <w:rPr>
          <w:rFonts w:ascii="Arial" w:hAnsi="Arial" w:cs="Arial"/>
        </w:rPr>
        <w:t>017</w:t>
      </w:r>
      <w:r w:rsidR="00E169DB">
        <w:rPr>
          <w:rFonts w:ascii="Arial" w:hAnsi="Arial" w:cs="Arial"/>
        </w:rPr>
        <w:t xml:space="preserve"> del </w:t>
      </w:r>
      <w:r w:rsidR="002E3C4A">
        <w:rPr>
          <w:rFonts w:ascii="Arial" w:hAnsi="Arial" w:cs="Arial"/>
        </w:rPr>
        <w:t>19</w:t>
      </w:r>
      <w:r w:rsidR="00E169DB">
        <w:rPr>
          <w:rFonts w:ascii="Arial" w:hAnsi="Arial" w:cs="Arial"/>
        </w:rPr>
        <w:t xml:space="preserve"> de </w:t>
      </w:r>
      <w:r w:rsidR="002E3C4A">
        <w:rPr>
          <w:rFonts w:ascii="Arial" w:hAnsi="Arial" w:cs="Arial"/>
        </w:rPr>
        <w:t>enero</w:t>
      </w:r>
      <w:r w:rsidR="00E169DB">
        <w:rPr>
          <w:rFonts w:ascii="Arial" w:hAnsi="Arial" w:cs="Arial"/>
        </w:rPr>
        <w:t xml:space="preserve"> de 20</w:t>
      </w:r>
      <w:r w:rsidR="002E3C4A">
        <w:rPr>
          <w:rFonts w:ascii="Arial" w:hAnsi="Arial" w:cs="Arial"/>
        </w:rPr>
        <w:t>22 o la que esté vigente</w:t>
      </w:r>
      <w:r w:rsidR="00E169DB">
        <w:rPr>
          <w:rFonts w:ascii="Arial" w:hAnsi="Arial" w:cs="Arial"/>
        </w:rPr>
        <w:t>.</w:t>
      </w:r>
      <w:r w:rsidRPr="00A41A19">
        <w:rPr>
          <w:rFonts w:ascii="Arial" w:hAnsi="Arial" w:cs="Arial"/>
        </w:rPr>
        <w:t xml:space="preserve"> </w:t>
      </w:r>
    </w:p>
    <w:p w14:paraId="46ED3D7C" w14:textId="77777777" w:rsidR="007D2F90" w:rsidRPr="00A41A19" w:rsidRDefault="007D2F90" w:rsidP="00D9110A">
      <w:pPr>
        <w:ind w:left="142"/>
        <w:jc w:val="both"/>
        <w:rPr>
          <w:rFonts w:ascii="Arial" w:hAnsi="Arial" w:cs="Arial"/>
          <w:b/>
        </w:rPr>
      </w:pPr>
    </w:p>
    <w:p w14:paraId="165C9664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Sexta. Control de las actividades ejercidas por teletrabajo</w:t>
      </w:r>
      <w:r w:rsidRPr="00A41A19">
        <w:rPr>
          <w:rFonts w:ascii="Arial" w:hAnsi="Arial" w:cs="Arial"/>
        </w:rPr>
        <w:t>. El TELETRABAJADOR durante los días que realiza teletrabajo solo debe realizar actividades propias y directamente relacionadas con su cargo y funciones. El control de la actividad del TELETRABAJADOR por parte del IDEP se hará a través de</w:t>
      </w:r>
      <w:r w:rsidR="00853271" w:rsidRPr="00A41A19">
        <w:rPr>
          <w:rFonts w:ascii="Arial" w:hAnsi="Arial" w:cs="Arial"/>
        </w:rPr>
        <w:t xml:space="preserve"> </w:t>
      </w:r>
      <w:r w:rsidRPr="00A41A19">
        <w:rPr>
          <w:rFonts w:ascii="Arial" w:hAnsi="Arial" w:cs="Arial"/>
        </w:rPr>
        <w:t xml:space="preserve">medios telefónicos, informáticos o electrónicos. La forma de control será un acuerdo entre el </w:t>
      </w:r>
      <w:proofErr w:type="gramStart"/>
      <w:r w:rsidRPr="00A41A19">
        <w:rPr>
          <w:rFonts w:ascii="Arial" w:hAnsi="Arial" w:cs="Arial"/>
        </w:rPr>
        <w:t>Jefe</w:t>
      </w:r>
      <w:proofErr w:type="gramEnd"/>
      <w:r w:rsidRPr="00A41A19">
        <w:rPr>
          <w:rFonts w:ascii="Arial" w:hAnsi="Arial" w:cs="Arial"/>
        </w:rPr>
        <w:t xml:space="preserve"> inmediato y el TELETRABAJADOR. Si por motivos de trabajo fuese necesaria la presencia física de representantes del IDEP en el lugar de trabajo del TELETRABAJADOR, se hará siempre con previa notificación y consentimiento del TELETRABAJADOR. </w:t>
      </w:r>
    </w:p>
    <w:p w14:paraId="7902421B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66AF0675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Parágrafo primero:</w:t>
      </w:r>
      <w:r w:rsidRPr="00A41A19">
        <w:rPr>
          <w:rFonts w:ascii="Arial" w:hAnsi="Arial" w:cs="Arial"/>
        </w:rPr>
        <w:t xml:space="preserve"> En el evento de programarse reuniones de trabajo (ordinarias, extraordinarias o aquellas que programa la Subdirección Administrativa</w:t>
      </w:r>
      <w:r w:rsidR="005922FA">
        <w:rPr>
          <w:rFonts w:ascii="Arial" w:hAnsi="Arial" w:cs="Arial"/>
        </w:rPr>
        <w:t xml:space="preserve"> y</w:t>
      </w:r>
      <w:r w:rsidRPr="00A41A19">
        <w:rPr>
          <w:rFonts w:ascii="Arial" w:hAnsi="Arial" w:cs="Arial"/>
        </w:rPr>
        <w:t xml:space="preserve"> Financiera desde Talento Humano o cualquier oficina) es de obligatoria asistencia por parte del TELETRABAJADOR, independiente si se programan dentro del día estipulado para realizar teletrabajo.</w:t>
      </w:r>
    </w:p>
    <w:p w14:paraId="6397B20F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4D96D772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Séptima. Medidas de seguridad y previsión de riesgos en el teletrabajo.</w:t>
      </w:r>
      <w:r w:rsidRPr="00A41A19">
        <w:rPr>
          <w:rFonts w:ascii="Arial" w:hAnsi="Arial" w:cs="Arial"/>
        </w:rPr>
        <w:t xml:space="preserve"> El TELETRABAJADOR autoriza a la ARL y al IDEP a realizar visitas periódicas a su domicilio que permitan comprobar si el lugar de trabajo es seguro y está libre de riesgos; de igual forma autoriza las visitas de asistencia para actividades de seguridad y salud en el trabajo. No obstante, El TELETRABAJADOR debe cumplir las condiciones especiales sobre la prevención de riesgos laborales que se encuentran por el IDEP.</w:t>
      </w:r>
    </w:p>
    <w:p w14:paraId="2ED3FCC4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1594C891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lastRenderedPageBreak/>
        <w:t>Octava. Seguridad de la Información</w:t>
      </w:r>
      <w:r w:rsidRPr="00A41A19">
        <w:rPr>
          <w:rFonts w:ascii="Arial" w:hAnsi="Arial" w:cs="Arial"/>
        </w:rPr>
        <w:t>. El acceso a los diferentes entornos y sistemas informáticos del IDEP será efectuado siempre y en todo momento bajo el control y la responsabilidad del TELETRABAJADOR, siguiendo los procedimientos establecidos por El IDEP</w:t>
      </w:r>
    </w:p>
    <w:p w14:paraId="07DF2298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163ED260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Novena. Protección de datos personales</w:t>
      </w:r>
      <w:r w:rsidRPr="00A41A19">
        <w:rPr>
          <w:rFonts w:ascii="Arial" w:hAnsi="Arial" w:cs="Arial"/>
        </w:rPr>
        <w:t xml:space="preserve">. El TELETRABAJADOR se compromete a respetar la legislación en materia de protección de datos, y las políticas de privacidad y de seguridad de la información que El IDEP ha implementado, como también a: </w:t>
      </w:r>
    </w:p>
    <w:p w14:paraId="03196659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00782406" w14:textId="77777777" w:rsidR="007D2F90" w:rsidRPr="00A41A19" w:rsidRDefault="007D2F90" w:rsidP="00DB6D56">
      <w:pPr>
        <w:pStyle w:val="Prrafodelista"/>
        <w:numPr>
          <w:ilvl w:val="0"/>
          <w:numId w:val="5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A41A19">
        <w:rPr>
          <w:rFonts w:ascii="Arial" w:hAnsi="Arial" w:cs="Arial"/>
          <w:sz w:val="20"/>
          <w:szCs w:val="20"/>
        </w:rPr>
        <w:t>Utilizar los datos de carácter personal a los que tenga acceso, única y exclusivamente para cumplir con sus obligaciones para con el IDEP</w:t>
      </w:r>
      <w:r w:rsidR="00853271" w:rsidRPr="00A41A19">
        <w:rPr>
          <w:rFonts w:ascii="Arial" w:hAnsi="Arial" w:cs="Arial"/>
          <w:sz w:val="20"/>
          <w:szCs w:val="20"/>
        </w:rPr>
        <w:t>.</w:t>
      </w:r>
    </w:p>
    <w:p w14:paraId="1C0ABCCC" w14:textId="77777777" w:rsidR="007D2F90" w:rsidRPr="00A41A19" w:rsidRDefault="007D2F90" w:rsidP="00DB6D56">
      <w:pPr>
        <w:pStyle w:val="Prrafodelista"/>
        <w:numPr>
          <w:ilvl w:val="0"/>
          <w:numId w:val="5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A41A19">
        <w:rPr>
          <w:rFonts w:ascii="Arial" w:hAnsi="Arial" w:cs="Arial"/>
          <w:sz w:val="20"/>
          <w:szCs w:val="20"/>
        </w:rPr>
        <w:t xml:space="preserve">Cumplir con las medidas de seguridad que El IDEP haya implementado para asegurar la confidencialidad, secreto e integridad de los datos de carácter personal a los que tenga acceso, así como a no ceder en ningún caso a terceras personas los datos de carácter personal a los que tenga acceso, ni tan siquiera a efectos de su conservación. </w:t>
      </w:r>
    </w:p>
    <w:p w14:paraId="62F99493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Décima. Propiedad Intelectual.</w:t>
      </w:r>
      <w:r w:rsidRPr="00A41A19">
        <w:rPr>
          <w:rFonts w:ascii="Arial" w:hAnsi="Arial" w:cs="Arial"/>
        </w:rPr>
        <w:t xml:space="preserve"> Los derechos de propiedad intelectual e industrial que se generen en virtud del presente acuerdo de </w:t>
      </w:r>
      <w:proofErr w:type="gramStart"/>
      <w:r w:rsidRPr="00A41A19">
        <w:rPr>
          <w:rFonts w:ascii="Arial" w:hAnsi="Arial" w:cs="Arial"/>
        </w:rPr>
        <w:t>teletrabajo,</w:t>
      </w:r>
      <w:proofErr w:type="gramEnd"/>
      <w:r w:rsidRPr="00A41A19">
        <w:rPr>
          <w:rFonts w:ascii="Arial" w:hAnsi="Arial" w:cs="Arial"/>
        </w:rPr>
        <w:t xml:space="preserve"> le pertenecen al IDEP. El TELETRABAJADOR no tendrá las facultades ni podrá realizar actividad alguna de uso, reproducción, comercialización, comunicación pública o transformación sobre el resultado de sus funciones, ni tendrá derecho a ejercer cualquier otro derecho sin la previa autorización expresa del IDEP.</w:t>
      </w:r>
    </w:p>
    <w:p w14:paraId="1BC5BA7C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0B8FF893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Décima primera. Confidencialidad.</w:t>
      </w:r>
      <w:r w:rsidRPr="00A41A19">
        <w:rPr>
          <w:rFonts w:ascii="Arial" w:hAnsi="Arial" w:cs="Arial"/>
        </w:rPr>
        <w:t xml:space="preserve"> El TELETRABAJADOR se compromete a guardar la máxima reserva y confidencialidad sobre las actividades laborales que desarrolle. Se considerará Información Confidencial la información de propiedad del IDEP y la información que genere El TELETRABAJADOR en virtud sus funciones. El TELETRABAJADOR se compromete a no divulgar dicha Información confidencial, por ningún medio físico o electrónico, así como a no publicarla ni ponerla a disposición de terceros, a no ser que cuente con el consentimiento explícito del IDEP o solicitud de una autoridad judicial.</w:t>
      </w:r>
    </w:p>
    <w:p w14:paraId="2D3FC47E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0261EC3F" w14:textId="77777777" w:rsidR="007D2F90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Décima Segunda. Reversibilidad.</w:t>
      </w:r>
      <w:r w:rsidRPr="00A41A19">
        <w:rPr>
          <w:rFonts w:ascii="Arial" w:hAnsi="Arial" w:cs="Arial"/>
        </w:rPr>
        <w:t xml:space="preserve"> Previa verificación de los compromisos pactados, las partes en cualquier momento pueden dar por terminada la modalidad de teletrabajo. El </w:t>
      </w:r>
      <w:proofErr w:type="gramStart"/>
      <w:r w:rsidRPr="00A41A19">
        <w:rPr>
          <w:rFonts w:ascii="Arial" w:hAnsi="Arial" w:cs="Arial"/>
        </w:rPr>
        <w:t>Jefe</w:t>
      </w:r>
      <w:proofErr w:type="gramEnd"/>
      <w:r w:rsidRPr="00A41A19">
        <w:rPr>
          <w:rFonts w:ascii="Arial" w:hAnsi="Arial" w:cs="Arial"/>
        </w:rPr>
        <w:t xml:space="preserve"> Inmediato o TELETRABAJADOR que desee dar por terminada la modalidad de teletrabajo, deberá enviar comunicación al comité coordinador del teletrabajo, a través de la secretaría técnica del Com</w:t>
      </w:r>
      <w:r w:rsidR="005922FA">
        <w:rPr>
          <w:rFonts w:ascii="Arial" w:hAnsi="Arial" w:cs="Arial"/>
        </w:rPr>
        <w:t>ité Coordinador de Teletrabajo.</w:t>
      </w:r>
    </w:p>
    <w:p w14:paraId="01B0D188" w14:textId="77777777" w:rsidR="005922FA" w:rsidRPr="00A41A19" w:rsidRDefault="005922FA" w:rsidP="00D9110A">
      <w:pPr>
        <w:ind w:left="142"/>
        <w:jc w:val="both"/>
        <w:rPr>
          <w:rFonts w:ascii="Arial" w:hAnsi="Arial" w:cs="Arial"/>
        </w:rPr>
      </w:pPr>
    </w:p>
    <w:p w14:paraId="7762FB10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Parágrafo.</w:t>
      </w:r>
      <w:r w:rsidRPr="00A41A19">
        <w:rPr>
          <w:rFonts w:ascii="Arial" w:hAnsi="Arial" w:cs="Arial"/>
        </w:rPr>
        <w:t xml:space="preserve"> En el evento de que se constate que las condiciones laborales mínimas no se cumplen en el lugar de residencia del TELETRABAJADOR o que éste no cumple con las funciones asignadas en la modalidad de teletrabajo, el</w:t>
      </w:r>
      <w:r w:rsidR="005922FA">
        <w:rPr>
          <w:rFonts w:ascii="Arial" w:hAnsi="Arial" w:cs="Arial"/>
        </w:rPr>
        <w:t>(a)</w:t>
      </w:r>
      <w:r w:rsidRPr="00A41A19">
        <w:rPr>
          <w:rFonts w:ascii="Arial" w:hAnsi="Arial" w:cs="Arial"/>
        </w:rPr>
        <w:t xml:space="preserve"> </w:t>
      </w:r>
      <w:proofErr w:type="gramStart"/>
      <w:r w:rsidRPr="00A41A19">
        <w:rPr>
          <w:rFonts w:ascii="Arial" w:hAnsi="Arial" w:cs="Arial"/>
        </w:rPr>
        <w:t>Subdirector</w:t>
      </w:r>
      <w:proofErr w:type="gramEnd"/>
      <w:r w:rsidR="005922FA">
        <w:rPr>
          <w:rFonts w:ascii="Arial" w:hAnsi="Arial" w:cs="Arial"/>
        </w:rPr>
        <w:t>(a)</w:t>
      </w:r>
      <w:r w:rsidRPr="00A41A19">
        <w:rPr>
          <w:rFonts w:ascii="Arial" w:hAnsi="Arial" w:cs="Arial"/>
        </w:rPr>
        <w:t xml:space="preserve"> Administrativo</w:t>
      </w:r>
      <w:r w:rsidR="005922FA">
        <w:rPr>
          <w:rFonts w:ascii="Arial" w:hAnsi="Arial" w:cs="Arial"/>
        </w:rPr>
        <w:t>(a)</w:t>
      </w:r>
      <w:r w:rsidRPr="00A41A19">
        <w:rPr>
          <w:rFonts w:ascii="Arial" w:hAnsi="Arial" w:cs="Arial"/>
        </w:rPr>
        <w:t xml:space="preserve"> </w:t>
      </w:r>
      <w:r w:rsidR="005922FA">
        <w:rPr>
          <w:rFonts w:ascii="Arial" w:hAnsi="Arial" w:cs="Arial"/>
        </w:rPr>
        <w:t xml:space="preserve">y </w:t>
      </w:r>
      <w:r w:rsidRPr="00A41A19">
        <w:rPr>
          <w:rFonts w:ascii="Arial" w:hAnsi="Arial" w:cs="Arial"/>
        </w:rPr>
        <w:t>Financiero</w:t>
      </w:r>
      <w:r w:rsidR="005922FA">
        <w:rPr>
          <w:rFonts w:ascii="Arial" w:hAnsi="Arial" w:cs="Arial"/>
        </w:rPr>
        <w:t xml:space="preserve">(a) </w:t>
      </w:r>
      <w:r w:rsidRPr="00A41A19">
        <w:rPr>
          <w:rFonts w:ascii="Arial" w:hAnsi="Arial" w:cs="Arial"/>
        </w:rPr>
        <w:t>o el Jefe Inmediato, según el caso, podrá solicitar ante el comité coordinador dar por terminada la modalidad de teletrabajo para el respectivo funcionario</w:t>
      </w:r>
    </w:p>
    <w:p w14:paraId="2B468F8B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4CFD87B6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Décima tercera. Seguimiento, control y evaluación al TELETRABAJADOR</w:t>
      </w:r>
      <w:r w:rsidRPr="00A41A19">
        <w:rPr>
          <w:rFonts w:ascii="Arial" w:hAnsi="Arial" w:cs="Arial"/>
        </w:rPr>
        <w:t xml:space="preserve">. El seguimiento al cumplimiento de las obligaciones laborales del TELETRABAJADOR corresponde al </w:t>
      </w:r>
      <w:proofErr w:type="gramStart"/>
      <w:r w:rsidRPr="00A41A19">
        <w:rPr>
          <w:rFonts w:ascii="Arial" w:hAnsi="Arial" w:cs="Arial"/>
        </w:rPr>
        <w:t>Jefe</w:t>
      </w:r>
      <w:proofErr w:type="gramEnd"/>
      <w:r w:rsidRPr="00A41A19">
        <w:rPr>
          <w:rFonts w:ascii="Arial" w:hAnsi="Arial" w:cs="Arial"/>
        </w:rPr>
        <w:t xml:space="preserve"> Inmediato, quien deberá reportar inmediatamente las novedades al Comité Coordinador, a través de la secretaría técnica.</w:t>
      </w:r>
    </w:p>
    <w:p w14:paraId="354C1E25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 xml:space="preserve"> </w:t>
      </w:r>
    </w:p>
    <w:p w14:paraId="442D40CA" w14:textId="632ECD8E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 xml:space="preserve">Décima Cuarta. </w:t>
      </w:r>
      <w:r w:rsidR="005922FA" w:rsidRPr="005922FA">
        <w:rPr>
          <w:rFonts w:ascii="Arial" w:hAnsi="Arial" w:cs="Arial"/>
          <w:b/>
        </w:rPr>
        <w:t xml:space="preserve">Duración de la modalidad de teletrabajo – </w:t>
      </w:r>
      <w:r w:rsidR="005922FA" w:rsidRPr="005922FA">
        <w:rPr>
          <w:rFonts w:ascii="Arial" w:hAnsi="Arial" w:cs="Arial"/>
        </w:rPr>
        <w:t xml:space="preserve">La duración de esta modalidad para el servidor(a) es permanente y podrá ser reversible conforme a lo establecido en Artículo 16 de la Resolución </w:t>
      </w:r>
      <w:proofErr w:type="spellStart"/>
      <w:r w:rsidR="005922FA" w:rsidRPr="005922FA">
        <w:rPr>
          <w:rFonts w:ascii="Arial" w:hAnsi="Arial" w:cs="Arial"/>
        </w:rPr>
        <w:t>N°</w:t>
      </w:r>
      <w:proofErr w:type="spellEnd"/>
      <w:r w:rsidR="005922FA" w:rsidRPr="005922FA">
        <w:rPr>
          <w:rFonts w:ascii="Arial" w:hAnsi="Arial" w:cs="Arial"/>
        </w:rPr>
        <w:t xml:space="preserve"> </w:t>
      </w:r>
      <w:r w:rsidR="00B4396D">
        <w:rPr>
          <w:rFonts w:ascii="Arial" w:hAnsi="Arial" w:cs="Arial"/>
        </w:rPr>
        <w:t>______</w:t>
      </w:r>
      <w:r w:rsidR="005922FA" w:rsidRPr="005922FA">
        <w:rPr>
          <w:rFonts w:ascii="Arial" w:hAnsi="Arial" w:cs="Arial"/>
        </w:rPr>
        <w:t xml:space="preserve"> del 2023.</w:t>
      </w:r>
    </w:p>
    <w:p w14:paraId="171B6CF0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122EE7B7" w14:textId="22FE8109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  <w:b/>
        </w:rPr>
        <w:t>Décima Cuarta. Disposiciones finales</w:t>
      </w:r>
      <w:r w:rsidRPr="00A41A19">
        <w:rPr>
          <w:rFonts w:ascii="Arial" w:hAnsi="Arial" w:cs="Arial"/>
        </w:rPr>
        <w:t xml:space="preserve">. Este acuerdo se sujeta a las obligaciones establecidas por las partes y en especial Resolución interna No </w:t>
      </w:r>
      <w:r w:rsidR="00B4396D">
        <w:rPr>
          <w:rFonts w:ascii="Arial" w:hAnsi="Arial" w:cs="Arial"/>
        </w:rPr>
        <w:t>______</w:t>
      </w:r>
      <w:r w:rsidRPr="00A41A19">
        <w:rPr>
          <w:rFonts w:ascii="Arial" w:hAnsi="Arial" w:cs="Arial"/>
        </w:rPr>
        <w:t xml:space="preserve"> de 20</w:t>
      </w:r>
      <w:r w:rsidR="00812D99">
        <w:rPr>
          <w:rFonts w:ascii="Arial" w:hAnsi="Arial" w:cs="Arial"/>
        </w:rPr>
        <w:t>23</w:t>
      </w:r>
      <w:r w:rsidRPr="00A41A19">
        <w:rPr>
          <w:rFonts w:ascii="Arial" w:hAnsi="Arial" w:cs="Arial"/>
        </w:rPr>
        <w:t xml:space="preserve">, </w:t>
      </w:r>
      <w:r w:rsidR="00812D99" w:rsidRPr="00812D99">
        <w:rPr>
          <w:rFonts w:ascii="Arial" w:hAnsi="Arial" w:cs="Arial"/>
        </w:rPr>
        <w:t>la Ley 1221 de 2008, el Decreto 884 de 2012, y el Decreto 050 de 2023</w:t>
      </w:r>
      <w:r w:rsidRPr="00A41A19">
        <w:rPr>
          <w:rFonts w:ascii="Arial" w:hAnsi="Arial" w:cs="Arial"/>
        </w:rPr>
        <w:t xml:space="preserve">, y demás normas que lo regulen o reglamenten. </w:t>
      </w:r>
    </w:p>
    <w:p w14:paraId="2C7C179F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2FA2F4D2" w14:textId="315712CC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  <w:r w:rsidRPr="00A41A19">
        <w:rPr>
          <w:rFonts w:ascii="Arial" w:hAnsi="Arial" w:cs="Arial"/>
        </w:rPr>
        <w:t xml:space="preserve">Para constancia de lo anterior, se firma en la ciudad de Bogotá D.C a los </w:t>
      </w:r>
      <w:r w:rsidR="003A7721">
        <w:rPr>
          <w:rFonts w:ascii="Arial" w:hAnsi="Arial" w:cs="Arial"/>
        </w:rPr>
        <w:t>_______</w:t>
      </w:r>
      <w:r w:rsidRPr="00A41A19">
        <w:rPr>
          <w:rFonts w:ascii="Arial" w:hAnsi="Arial" w:cs="Arial"/>
        </w:rPr>
        <w:t xml:space="preserve"> (</w:t>
      </w:r>
      <w:r w:rsidR="003A7721">
        <w:rPr>
          <w:rFonts w:ascii="Arial" w:hAnsi="Arial" w:cs="Arial"/>
        </w:rPr>
        <w:t>__</w:t>
      </w:r>
      <w:r w:rsidRPr="00A41A19">
        <w:rPr>
          <w:rFonts w:ascii="Arial" w:hAnsi="Arial" w:cs="Arial"/>
        </w:rPr>
        <w:t xml:space="preserve">) días del mes de </w:t>
      </w:r>
      <w:r w:rsidR="003A7721">
        <w:rPr>
          <w:rFonts w:ascii="Arial" w:hAnsi="Arial" w:cs="Arial"/>
        </w:rPr>
        <w:t>________</w:t>
      </w:r>
      <w:r w:rsidR="00B4396D">
        <w:rPr>
          <w:rFonts w:ascii="Arial" w:hAnsi="Arial" w:cs="Arial"/>
        </w:rPr>
        <w:t>_______</w:t>
      </w:r>
      <w:r w:rsidR="003A7721">
        <w:rPr>
          <w:rFonts w:ascii="Arial" w:hAnsi="Arial" w:cs="Arial"/>
        </w:rPr>
        <w:t xml:space="preserve"> </w:t>
      </w:r>
      <w:proofErr w:type="spellStart"/>
      <w:r w:rsidR="003A7721">
        <w:rPr>
          <w:rFonts w:ascii="Arial" w:hAnsi="Arial" w:cs="Arial"/>
        </w:rPr>
        <w:t>de</w:t>
      </w:r>
      <w:proofErr w:type="spellEnd"/>
      <w:r w:rsidR="003A7721">
        <w:rPr>
          <w:rFonts w:ascii="Arial" w:hAnsi="Arial" w:cs="Arial"/>
        </w:rPr>
        <w:t xml:space="preserve"> </w:t>
      </w:r>
      <w:r w:rsidR="005922FA">
        <w:rPr>
          <w:rFonts w:ascii="Arial" w:hAnsi="Arial" w:cs="Arial"/>
        </w:rPr>
        <w:t>202____</w:t>
      </w:r>
    </w:p>
    <w:p w14:paraId="1996EFC3" w14:textId="77777777" w:rsidR="007D2F90" w:rsidRPr="00A41A19" w:rsidRDefault="007D2F90" w:rsidP="00D9110A">
      <w:pPr>
        <w:ind w:left="142"/>
        <w:jc w:val="both"/>
        <w:rPr>
          <w:rFonts w:ascii="Arial" w:hAnsi="Arial" w:cs="Arial"/>
        </w:rPr>
      </w:pPr>
    </w:p>
    <w:p w14:paraId="4E78CCA7" w14:textId="77777777" w:rsidR="007D2F90" w:rsidRPr="00A41A19" w:rsidRDefault="007D2F90" w:rsidP="00D9110A">
      <w:pPr>
        <w:ind w:left="142"/>
        <w:rPr>
          <w:rFonts w:ascii="Arial" w:hAnsi="Arial" w:cs="Arial"/>
        </w:rPr>
      </w:pPr>
    </w:p>
    <w:p w14:paraId="0B500115" w14:textId="77777777" w:rsidR="007D2F90" w:rsidRPr="00A41A19" w:rsidRDefault="007D2F90" w:rsidP="00D9110A">
      <w:pPr>
        <w:ind w:left="142"/>
        <w:rPr>
          <w:rFonts w:ascii="Arial" w:hAnsi="Arial" w:cs="Arial"/>
          <w:b/>
        </w:rPr>
      </w:pPr>
      <w:r w:rsidRPr="00A41A19">
        <w:rPr>
          <w:rFonts w:ascii="Arial" w:hAnsi="Arial" w:cs="Arial"/>
          <w:b/>
        </w:rPr>
        <w:t>IDEP</w:t>
      </w:r>
    </w:p>
    <w:p w14:paraId="17463103" w14:textId="77777777" w:rsidR="007D2F90" w:rsidRPr="00A41A19" w:rsidRDefault="007D2F90" w:rsidP="00D9110A">
      <w:pPr>
        <w:ind w:left="142"/>
        <w:rPr>
          <w:rFonts w:ascii="Arial" w:hAnsi="Arial" w:cs="Arial"/>
        </w:rPr>
      </w:pPr>
    </w:p>
    <w:p w14:paraId="7AD30445" w14:textId="77777777" w:rsidR="007D2F90" w:rsidRPr="00A41A19" w:rsidRDefault="007D2F90" w:rsidP="00D9110A">
      <w:pPr>
        <w:ind w:left="142"/>
        <w:rPr>
          <w:rFonts w:ascii="Arial" w:hAnsi="Arial" w:cs="Arial"/>
        </w:rPr>
      </w:pPr>
    </w:p>
    <w:p w14:paraId="0C57D683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</w:p>
    <w:p w14:paraId="20CD146B" w14:textId="2273FC1E" w:rsidR="00D9110A" w:rsidRPr="00A41A19" w:rsidRDefault="00F505E9" w:rsidP="00D9110A">
      <w:pPr>
        <w:ind w:left="142" w:right="-2"/>
        <w:jc w:val="both"/>
        <w:rPr>
          <w:rFonts w:ascii="Arial" w:hAnsi="Arial" w:cs="Arial"/>
          <w:b/>
        </w:rPr>
      </w:pPr>
      <w:r w:rsidRPr="00BE4BA1">
        <w:rPr>
          <w:rFonts w:ascii="Arial" w:hAnsi="Arial" w:cs="Arial"/>
          <w:b/>
        </w:rPr>
        <w:t>____________________________</w:t>
      </w:r>
      <w:r w:rsidRPr="00BE4BA1">
        <w:rPr>
          <w:rFonts w:ascii="Arial" w:hAnsi="Arial" w:cs="Arial"/>
          <w:b/>
        </w:rPr>
        <w:tab/>
      </w:r>
      <w:r w:rsidR="00D9110A" w:rsidRPr="00A41A19">
        <w:rPr>
          <w:rFonts w:ascii="Arial" w:hAnsi="Arial" w:cs="Arial"/>
          <w:b/>
        </w:rPr>
        <w:tab/>
      </w:r>
      <w:r w:rsidRPr="00A41A19">
        <w:rPr>
          <w:rFonts w:ascii="Arial" w:hAnsi="Arial" w:cs="Arial"/>
          <w:b/>
        </w:rPr>
        <w:t>____________________________________</w:t>
      </w:r>
      <w:r w:rsidR="00C23D97">
        <w:rPr>
          <w:rFonts w:ascii="Arial" w:hAnsi="Arial" w:cs="Arial"/>
          <w:b/>
        </w:rPr>
        <w:t>_______</w:t>
      </w:r>
      <w:r w:rsidRPr="00A41A19">
        <w:rPr>
          <w:rFonts w:ascii="Arial" w:hAnsi="Arial" w:cs="Arial"/>
          <w:b/>
        </w:rPr>
        <w:t>__</w:t>
      </w:r>
    </w:p>
    <w:p w14:paraId="76950284" w14:textId="2198BF4E" w:rsidR="00D9110A" w:rsidRPr="00A41A19" w:rsidRDefault="00BE4BA1" w:rsidP="005922FA">
      <w:pPr>
        <w:ind w:left="142" w:right="-2"/>
        <w:jc w:val="both"/>
        <w:rPr>
          <w:rFonts w:ascii="Arial" w:hAnsi="Arial" w:cs="Arial"/>
          <w:b/>
        </w:rPr>
      </w:pPr>
      <w:r w:rsidRPr="00A41A19">
        <w:rPr>
          <w:rFonts w:ascii="Arial" w:hAnsi="Arial" w:cs="Arial"/>
          <w:b/>
        </w:rPr>
        <w:t>DIRECTOR 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41A19">
        <w:rPr>
          <w:rFonts w:ascii="Arial" w:hAnsi="Arial" w:cs="Arial"/>
          <w:b/>
        </w:rPr>
        <w:t>SUBDIRECTOR</w:t>
      </w:r>
      <w:r>
        <w:rPr>
          <w:rFonts w:ascii="Arial" w:hAnsi="Arial" w:cs="Arial"/>
          <w:b/>
        </w:rPr>
        <w:t>(A)</w:t>
      </w:r>
      <w:r w:rsidRPr="00A41A19">
        <w:rPr>
          <w:rFonts w:ascii="Arial" w:hAnsi="Arial" w:cs="Arial"/>
          <w:b/>
        </w:rPr>
        <w:t xml:space="preserve"> ADMINISTRATIVO</w:t>
      </w:r>
      <w:r>
        <w:rPr>
          <w:rFonts w:ascii="Arial" w:hAnsi="Arial" w:cs="Arial"/>
          <w:b/>
        </w:rPr>
        <w:t xml:space="preserve"> Y </w:t>
      </w:r>
      <w:r w:rsidRPr="00A41A19">
        <w:rPr>
          <w:rFonts w:ascii="Arial" w:hAnsi="Arial" w:cs="Arial"/>
          <w:b/>
        </w:rPr>
        <w:t xml:space="preserve">FINANCIERO </w:t>
      </w:r>
    </w:p>
    <w:p w14:paraId="4D8E8441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</w:p>
    <w:p w14:paraId="6F7486A8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</w:p>
    <w:p w14:paraId="645EBB16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</w:p>
    <w:p w14:paraId="213C361A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</w:p>
    <w:p w14:paraId="1DF447A2" w14:textId="2A160B5E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  <w:r w:rsidRPr="00A41A19">
        <w:rPr>
          <w:rFonts w:ascii="Arial" w:hAnsi="Arial" w:cs="Arial"/>
          <w:b/>
        </w:rPr>
        <w:t>TELETRABAJADOR</w:t>
      </w:r>
      <w:r w:rsidR="00BE4BA1">
        <w:rPr>
          <w:rFonts w:ascii="Arial" w:hAnsi="Arial" w:cs="Arial"/>
          <w:b/>
        </w:rPr>
        <w:t>:</w:t>
      </w:r>
    </w:p>
    <w:p w14:paraId="3F6CD091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</w:p>
    <w:p w14:paraId="4C8A25CA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</w:p>
    <w:p w14:paraId="6AD88B6D" w14:textId="77777777" w:rsidR="00F505E9" w:rsidRPr="00A41A19" w:rsidRDefault="00F505E9" w:rsidP="00D9110A">
      <w:pPr>
        <w:ind w:left="142" w:right="-2"/>
        <w:jc w:val="both"/>
        <w:rPr>
          <w:rFonts w:ascii="Arial" w:hAnsi="Arial" w:cs="Arial"/>
          <w:b/>
        </w:rPr>
      </w:pPr>
    </w:p>
    <w:p w14:paraId="1069B4A9" w14:textId="77777777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  <w:r w:rsidRPr="00A41A19">
        <w:rPr>
          <w:rFonts w:ascii="Arial" w:hAnsi="Arial" w:cs="Arial"/>
          <w:b/>
        </w:rPr>
        <w:t>______________________________________________</w:t>
      </w:r>
    </w:p>
    <w:p w14:paraId="424465C6" w14:textId="5DA6E10E" w:rsidR="00D9110A" w:rsidRPr="00A41A19" w:rsidRDefault="00D9110A" w:rsidP="00D9110A">
      <w:pPr>
        <w:ind w:left="142" w:right="-2"/>
        <w:jc w:val="both"/>
        <w:rPr>
          <w:rFonts w:ascii="Arial" w:hAnsi="Arial" w:cs="Arial"/>
          <w:b/>
        </w:rPr>
      </w:pPr>
      <w:r w:rsidRPr="00A41A19">
        <w:rPr>
          <w:rFonts w:ascii="Arial" w:hAnsi="Arial" w:cs="Arial"/>
          <w:b/>
        </w:rPr>
        <w:t>Nombre</w:t>
      </w:r>
      <w:r w:rsidR="00BE4BA1">
        <w:rPr>
          <w:rFonts w:ascii="Arial" w:hAnsi="Arial" w:cs="Arial"/>
          <w:b/>
        </w:rPr>
        <w:t>:</w:t>
      </w:r>
      <w:r w:rsidRPr="00A41A19">
        <w:rPr>
          <w:rFonts w:ascii="Arial" w:hAnsi="Arial" w:cs="Arial"/>
          <w:b/>
        </w:rPr>
        <w:t xml:space="preserve"> </w:t>
      </w:r>
    </w:p>
    <w:p w14:paraId="5501477A" w14:textId="77777777" w:rsidR="00D9110A" w:rsidRPr="00A41A19" w:rsidRDefault="00D9110A" w:rsidP="00D9110A">
      <w:pPr>
        <w:ind w:left="142"/>
        <w:jc w:val="both"/>
        <w:rPr>
          <w:rFonts w:ascii="Arial" w:hAnsi="Arial" w:cs="Arial"/>
          <w:b/>
          <w:lang w:val="es-ES"/>
        </w:rPr>
      </w:pPr>
      <w:r w:rsidRPr="00A41A19">
        <w:rPr>
          <w:rFonts w:ascii="Arial" w:hAnsi="Arial" w:cs="Arial"/>
          <w:b/>
          <w:lang w:val="es-ES"/>
        </w:rPr>
        <w:t xml:space="preserve">Cargo </w:t>
      </w:r>
      <w:r w:rsidR="003A7721">
        <w:rPr>
          <w:rFonts w:ascii="Arial" w:hAnsi="Arial" w:cs="Arial"/>
          <w:b/>
          <w:lang w:val="es-ES"/>
        </w:rPr>
        <w:t>___________________</w:t>
      </w:r>
      <w:r w:rsidRPr="00A41A19">
        <w:rPr>
          <w:rFonts w:ascii="Arial" w:hAnsi="Arial" w:cs="Arial"/>
          <w:b/>
          <w:lang w:val="es-ES"/>
        </w:rPr>
        <w:t xml:space="preserve"> Código </w:t>
      </w:r>
      <w:r w:rsidR="003A7721">
        <w:rPr>
          <w:rFonts w:ascii="Arial" w:hAnsi="Arial" w:cs="Arial"/>
          <w:b/>
          <w:lang w:val="es-ES"/>
        </w:rPr>
        <w:t>______</w:t>
      </w:r>
      <w:r w:rsidRPr="00A41A19">
        <w:rPr>
          <w:rFonts w:ascii="Arial" w:hAnsi="Arial" w:cs="Arial"/>
          <w:b/>
          <w:lang w:val="es-ES"/>
        </w:rPr>
        <w:t xml:space="preserve"> Grado </w:t>
      </w:r>
      <w:r w:rsidR="003A7721">
        <w:rPr>
          <w:rFonts w:ascii="Arial" w:hAnsi="Arial" w:cs="Arial"/>
          <w:b/>
          <w:lang w:val="es-ES"/>
        </w:rPr>
        <w:t>____</w:t>
      </w:r>
    </w:p>
    <w:p w14:paraId="2D1FF866" w14:textId="77777777" w:rsidR="000A7FE9" w:rsidRPr="00A41A19" w:rsidRDefault="000A7FE9" w:rsidP="00D9110A">
      <w:pPr>
        <w:ind w:left="142"/>
        <w:rPr>
          <w:rFonts w:ascii="Arial" w:hAnsi="Arial" w:cs="Arial"/>
          <w:lang w:val="es-ES"/>
        </w:rPr>
      </w:pPr>
    </w:p>
    <w:p w14:paraId="66466659" w14:textId="77777777" w:rsidR="00BE4BA1" w:rsidRDefault="00BE4BA1">
      <w:pPr>
        <w:ind w:left="142"/>
        <w:rPr>
          <w:rFonts w:ascii="Arial" w:hAnsi="Arial" w:cs="Arial"/>
          <w:lang w:val="es-ES"/>
        </w:rPr>
      </w:pPr>
    </w:p>
    <w:p w14:paraId="3C3219B8" w14:textId="470571BA" w:rsidR="00BE4BA1" w:rsidRDefault="00BE4BA1">
      <w:pPr>
        <w:ind w:left="142"/>
        <w:rPr>
          <w:rFonts w:ascii="Arial" w:hAnsi="Arial" w:cs="Arial"/>
          <w:lang w:val="es-ES"/>
        </w:rPr>
      </w:pPr>
    </w:p>
    <w:p w14:paraId="36E8BAA5" w14:textId="2FBD935D" w:rsidR="00BE4BA1" w:rsidRDefault="00BE4BA1">
      <w:pPr>
        <w:ind w:left="142"/>
        <w:rPr>
          <w:rFonts w:ascii="Arial" w:hAnsi="Arial" w:cs="Arial"/>
          <w:lang w:val="es-ES"/>
        </w:rPr>
      </w:pPr>
    </w:p>
    <w:p w14:paraId="16CB22D7" w14:textId="77777777" w:rsidR="00BE4BA1" w:rsidRDefault="00BE4BA1">
      <w:pPr>
        <w:ind w:left="142"/>
        <w:rPr>
          <w:rFonts w:ascii="Arial" w:hAnsi="Arial" w:cs="Arial"/>
          <w:lang w:val="es-ES"/>
        </w:rPr>
      </w:pPr>
    </w:p>
    <w:p w14:paraId="3E893C2B" w14:textId="044E987F" w:rsidR="00A41A19" w:rsidRDefault="005D0892">
      <w:pPr>
        <w:ind w:left="142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Revisó</w:t>
      </w:r>
      <w:r w:rsidR="00BE4BA1" w:rsidRPr="00BE4BA1">
        <w:rPr>
          <w:rFonts w:ascii="Arial" w:hAnsi="Arial" w:cs="Arial"/>
          <w:b/>
          <w:lang w:val="es-ES"/>
        </w:rPr>
        <w:t>:</w:t>
      </w:r>
      <w:r w:rsidR="00BE4BA1">
        <w:rPr>
          <w:rFonts w:ascii="Arial" w:hAnsi="Arial" w:cs="Arial"/>
          <w:lang w:val="es-ES"/>
        </w:rPr>
        <w:tab/>
        <w:t>_______________________</w:t>
      </w:r>
      <w:r w:rsidR="0047349D">
        <w:rPr>
          <w:rFonts w:ascii="Arial" w:hAnsi="Arial" w:cs="Arial"/>
          <w:lang w:val="es-ES"/>
        </w:rPr>
        <w:t>____</w:t>
      </w:r>
      <w:r w:rsidR="00BE4BA1">
        <w:rPr>
          <w:rFonts w:ascii="Arial" w:hAnsi="Arial" w:cs="Arial"/>
          <w:lang w:val="es-ES"/>
        </w:rPr>
        <w:t>__</w:t>
      </w:r>
    </w:p>
    <w:p w14:paraId="79CDAD20" w14:textId="391D2E9A" w:rsidR="00BE4BA1" w:rsidRPr="00BE4BA1" w:rsidRDefault="00BE4BA1">
      <w:pPr>
        <w:ind w:left="142"/>
        <w:rPr>
          <w:rFonts w:ascii="Arial" w:hAnsi="Arial" w:cs="Arial"/>
          <w:lang w:val="es-CO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Jefe inmediato del teletrabajador</w:t>
      </w:r>
    </w:p>
    <w:sectPr w:rsidR="00BE4BA1" w:rsidRPr="00BE4BA1" w:rsidSect="00B53445">
      <w:headerReference w:type="default" r:id="rId8"/>
      <w:footerReference w:type="default" r:id="rId9"/>
      <w:headerReference w:type="first" r:id="rId10"/>
      <w:footerReference w:type="first" r:id="rId11"/>
      <w:pgSz w:w="12242" w:h="15842" w:code="126"/>
      <w:pgMar w:top="2268" w:right="1327" w:bottom="1701" w:left="1644" w:header="68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39D8" w14:textId="77777777" w:rsidR="008C46B8" w:rsidRDefault="008C46B8">
      <w:r>
        <w:separator/>
      </w:r>
    </w:p>
  </w:endnote>
  <w:endnote w:type="continuationSeparator" w:id="0">
    <w:p w14:paraId="1714F03B" w14:textId="77777777" w:rsidR="008C46B8" w:rsidRDefault="008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D80A" w14:textId="77777777" w:rsidR="009B1E0B" w:rsidRDefault="009B1E0B">
    <w:pPr>
      <w:rPr>
        <w:noProof/>
      </w:rPr>
    </w:pPr>
  </w:p>
  <w:p w14:paraId="6A35DD3C" w14:textId="77777777" w:rsidR="00D9110A" w:rsidRDefault="00D9110A">
    <w:pPr>
      <w:rPr>
        <w:noProof/>
      </w:rPr>
    </w:pPr>
  </w:p>
  <w:p w14:paraId="2F752C53" w14:textId="77777777" w:rsidR="00D9110A" w:rsidRDefault="00D9110A">
    <w:pPr>
      <w:rPr>
        <w:noProof/>
      </w:rPr>
    </w:pPr>
  </w:p>
  <w:p w14:paraId="3D324AB6" w14:textId="77777777" w:rsidR="00D9110A" w:rsidRDefault="00D9110A">
    <w:pPr>
      <w:rPr>
        <w:noProof/>
      </w:rPr>
    </w:pPr>
  </w:p>
  <w:p w14:paraId="4D690ACC" w14:textId="77777777" w:rsidR="00D9110A" w:rsidRDefault="00D9110A">
    <w:pPr>
      <w:rPr>
        <w:noProof/>
      </w:rPr>
    </w:pPr>
  </w:p>
  <w:p w14:paraId="51D0166A" w14:textId="77777777" w:rsidR="009B1E0B" w:rsidRDefault="009B1E0B">
    <w:pPr>
      <w:framePr w:hSpace="180" w:wrap="auto" w:vAnchor="text" w:hAnchor="text" w:x="3626" w:y="-838"/>
      <w:rPr>
        <w:noProof/>
      </w:rPr>
    </w:pPr>
  </w:p>
  <w:p w14:paraId="36F8C656" w14:textId="77777777" w:rsidR="009B1E0B" w:rsidRDefault="009B1E0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2631" w14:textId="77777777" w:rsidR="00A928D6" w:rsidRPr="007D04D4" w:rsidRDefault="00A928D6" w:rsidP="00BD4CF7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7B81" w14:textId="77777777" w:rsidR="008C46B8" w:rsidRDefault="008C46B8">
      <w:r>
        <w:separator/>
      </w:r>
    </w:p>
  </w:footnote>
  <w:footnote w:type="continuationSeparator" w:id="0">
    <w:p w14:paraId="5EB70DDA" w14:textId="77777777" w:rsidR="008C46B8" w:rsidRDefault="008C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6"/>
      <w:gridCol w:w="4125"/>
      <w:gridCol w:w="3105"/>
    </w:tblGrid>
    <w:tr w:rsidR="00D07E95" w:rsidRPr="005E5C14" w14:paraId="6E09ABD4" w14:textId="77777777" w:rsidTr="007D2F90">
      <w:trPr>
        <w:trHeight w:val="418"/>
      </w:trPr>
      <w:tc>
        <w:tcPr>
          <w:tcW w:w="2126" w:type="dxa"/>
          <w:vMerge w:val="restart"/>
          <w:vAlign w:val="center"/>
        </w:tcPr>
        <w:p w14:paraId="2762EC75" w14:textId="77777777" w:rsidR="00D07E95" w:rsidRPr="0059431E" w:rsidRDefault="00D07E95" w:rsidP="007D2F90">
          <w:pPr>
            <w:pStyle w:val="Encabezado"/>
            <w:ind w:left="-817" w:firstLine="817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07BB9">
            <w:rPr>
              <w:noProof/>
              <w:lang w:val="es-CO" w:eastAsia="es-CO"/>
            </w:rPr>
            <w:drawing>
              <wp:inline distT="0" distB="0" distL="0" distR="0" wp14:anchorId="12AF3822" wp14:editId="67091F68">
                <wp:extent cx="942975" cy="828675"/>
                <wp:effectExtent l="0" t="0" r="0" b="0"/>
                <wp:docPr id="9" name="Imagen 9" descr="logo_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5" w:type="dxa"/>
          <w:vMerge w:val="restart"/>
          <w:shd w:val="clear" w:color="auto" w:fill="auto"/>
          <w:vAlign w:val="center"/>
        </w:tcPr>
        <w:p w14:paraId="191605C5" w14:textId="77777777" w:rsidR="00D07E95" w:rsidRPr="007D2F90" w:rsidRDefault="007D2F90" w:rsidP="007D2F90">
          <w:pPr>
            <w:pStyle w:val="Encabezado"/>
            <w:tabs>
              <w:tab w:val="right" w:pos="9000"/>
            </w:tabs>
            <w:ind w:right="-162"/>
            <w:jc w:val="center"/>
            <w:rPr>
              <w:rFonts w:ascii="Arial" w:hAnsi="Arial"/>
              <w:b/>
              <w:sz w:val="22"/>
              <w:szCs w:val="22"/>
              <w:lang w:val="es-CO"/>
            </w:rPr>
          </w:pPr>
          <w:r w:rsidRPr="007D2F90">
            <w:rPr>
              <w:rFonts w:ascii="Arial" w:hAnsi="Arial" w:cs="Arial"/>
              <w:b/>
              <w:sz w:val="22"/>
              <w:szCs w:val="22"/>
            </w:rPr>
            <w:t>ACUERDO DE VOLUNTARIEDAD TELETRABAJO</w:t>
          </w:r>
        </w:p>
      </w:tc>
      <w:tc>
        <w:tcPr>
          <w:tcW w:w="3105" w:type="dxa"/>
          <w:shd w:val="clear" w:color="auto" w:fill="auto"/>
          <w:vAlign w:val="center"/>
        </w:tcPr>
        <w:p w14:paraId="7CE8120E" w14:textId="77777777" w:rsidR="00D07E95" w:rsidRPr="00367CE4" w:rsidRDefault="00D07E95" w:rsidP="003B4786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367CE4">
            <w:rPr>
              <w:rFonts w:ascii="Arial" w:hAnsi="Arial"/>
              <w:b/>
              <w:sz w:val="16"/>
              <w:szCs w:val="16"/>
              <w:lang w:val="es-CO"/>
            </w:rPr>
            <w:t>Código:  FT-GTH-13-</w:t>
          </w:r>
          <w:r w:rsidR="003B4786">
            <w:rPr>
              <w:rFonts w:ascii="Arial" w:hAnsi="Arial"/>
              <w:b/>
              <w:sz w:val="16"/>
              <w:szCs w:val="16"/>
              <w:lang w:val="es-CO"/>
            </w:rPr>
            <w:t>50</w:t>
          </w:r>
        </w:p>
      </w:tc>
    </w:tr>
    <w:tr w:rsidR="00D07E95" w:rsidRPr="00DA7869" w14:paraId="3A580646" w14:textId="77777777" w:rsidTr="007D2F90">
      <w:trPr>
        <w:trHeight w:val="368"/>
      </w:trPr>
      <w:tc>
        <w:tcPr>
          <w:tcW w:w="2126" w:type="dxa"/>
          <w:vMerge/>
          <w:vAlign w:val="center"/>
        </w:tcPr>
        <w:p w14:paraId="0411D0E4" w14:textId="77777777" w:rsidR="00D07E95" w:rsidRPr="00DA7869" w:rsidRDefault="00D07E95" w:rsidP="00D07E95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25" w:type="dxa"/>
          <w:vMerge/>
          <w:shd w:val="clear" w:color="auto" w:fill="auto"/>
          <w:vAlign w:val="center"/>
        </w:tcPr>
        <w:p w14:paraId="3A876B75" w14:textId="77777777" w:rsidR="00D07E95" w:rsidRPr="00DA7869" w:rsidRDefault="00D07E95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05" w:type="dxa"/>
          <w:shd w:val="clear" w:color="auto" w:fill="auto"/>
          <w:vAlign w:val="center"/>
        </w:tcPr>
        <w:p w14:paraId="78323CEB" w14:textId="77777777" w:rsidR="00D07E95" w:rsidRPr="00367CE4" w:rsidRDefault="008C352E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>
            <w:rPr>
              <w:rFonts w:ascii="Arial" w:hAnsi="Arial"/>
              <w:b/>
              <w:sz w:val="16"/>
              <w:szCs w:val="16"/>
              <w:lang w:val="es-CO"/>
            </w:rPr>
            <w:t>Versión: 2</w:t>
          </w:r>
        </w:p>
      </w:tc>
    </w:tr>
    <w:tr w:rsidR="00D07E95" w:rsidRPr="00DA7869" w14:paraId="2169F833" w14:textId="77777777" w:rsidTr="007D2F90">
      <w:trPr>
        <w:trHeight w:val="429"/>
      </w:trPr>
      <w:tc>
        <w:tcPr>
          <w:tcW w:w="2126" w:type="dxa"/>
          <w:vMerge/>
          <w:vAlign w:val="center"/>
        </w:tcPr>
        <w:p w14:paraId="5DF56B7E" w14:textId="77777777" w:rsidR="00D07E95" w:rsidRPr="00DA7869" w:rsidRDefault="00D07E95" w:rsidP="00D07E95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25" w:type="dxa"/>
          <w:vMerge/>
          <w:shd w:val="clear" w:color="auto" w:fill="auto"/>
          <w:vAlign w:val="center"/>
        </w:tcPr>
        <w:p w14:paraId="2B29A63A" w14:textId="77777777" w:rsidR="00D07E95" w:rsidRPr="00DA7869" w:rsidRDefault="00D07E95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0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7DAD6A9" w14:textId="58FFB5B7" w:rsidR="00D07E95" w:rsidRPr="00367CE4" w:rsidRDefault="00D07E95" w:rsidP="00E67843">
          <w:pPr>
            <w:rPr>
              <w:rFonts w:ascii="Arial" w:hAnsi="Arial" w:cs="Arial"/>
              <w:b/>
              <w:sz w:val="16"/>
              <w:szCs w:val="16"/>
            </w:rPr>
          </w:pPr>
          <w:r w:rsidRPr="00367CE4">
            <w:rPr>
              <w:rFonts w:ascii="Arial" w:hAnsi="Arial" w:cs="Arial"/>
              <w:b/>
              <w:sz w:val="16"/>
              <w:szCs w:val="16"/>
            </w:rPr>
            <w:t xml:space="preserve">Fecha Aprobación: </w:t>
          </w:r>
          <w:r w:rsidR="00B67ADF">
            <w:rPr>
              <w:rFonts w:ascii="Arial" w:hAnsi="Arial" w:cs="Arial"/>
              <w:b/>
              <w:sz w:val="16"/>
              <w:szCs w:val="16"/>
            </w:rPr>
            <w:t>29/12/2023</w:t>
          </w:r>
        </w:p>
      </w:tc>
    </w:tr>
    <w:tr w:rsidR="00D07E95" w:rsidRPr="00DA7869" w14:paraId="25A9C956" w14:textId="77777777" w:rsidTr="007D2F90">
      <w:trPr>
        <w:trHeight w:val="429"/>
      </w:trPr>
      <w:tc>
        <w:tcPr>
          <w:tcW w:w="2126" w:type="dxa"/>
          <w:vMerge/>
          <w:vAlign w:val="center"/>
        </w:tcPr>
        <w:p w14:paraId="79637818" w14:textId="77777777" w:rsidR="00D07E95" w:rsidRPr="00DA7869" w:rsidRDefault="00D07E95" w:rsidP="00D07E95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25" w:type="dxa"/>
          <w:vMerge/>
          <w:shd w:val="clear" w:color="auto" w:fill="auto"/>
          <w:vAlign w:val="center"/>
        </w:tcPr>
        <w:p w14:paraId="78031A11" w14:textId="77777777" w:rsidR="00D07E95" w:rsidRPr="00DA7869" w:rsidRDefault="00D07E95" w:rsidP="00D07E95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0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A0BE701" w14:textId="5C41EB0A" w:rsidR="00D07E95" w:rsidRPr="00F54BD7" w:rsidRDefault="00D07E95" w:rsidP="00D07E95">
          <w:pPr>
            <w:rPr>
              <w:sz w:val="16"/>
              <w:szCs w:val="16"/>
            </w:rPr>
          </w:pPr>
          <w:r w:rsidRPr="00F54BD7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23D97">
            <w:rPr>
              <w:rFonts w:ascii="Arial" w:hAnsi="Arial" w:cs="Arial"/>
              <w:b/>
              <w:noProof/>
              <w:sz w:val="16"/>
              <w:szCs w:val="16"/>
            </w:rPr>
            <w:t>3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54BD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C23D97">
            <w:rPr>
              <w:rFonts w:ascii="Arial" w:hAnsi="Arial" w:cs="Arial"/>
              <w:b/>
              <w:noProof/>
              <w:sz w:val="16"/>
              <w:szCs w:val="16"/>
            </w:rPr>
            <w:t>4</w:t>
          </w:r>
          <w:r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D9DB604" w14:textId="77777777" w:rsidR="00D07E95" w:rsidRDefault="00D07E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4123"/>
      <w:gridCol w:w="3107"/>
    </w:tblGrid>
    <w:tr w:rsidR="00BD4CF7" w:rsidRPr="005E5C14" w14:paraId="6D9972A4" w14:textId="77777777" w:rsidTr="00AE3B5C">
      <w:trPr>
        <w:trHeight w:val="418"/>
      </w:trPr>
      <w:tc>
        <w:tcPr>
          <w:tcW w:w="1673" w:type="dxa"/>
          <w:vMerge w:val="restart"/>
          <w:vAlign w:val="center"/>
        </w:tcPr>
        <w:p w14:paraId="521BC042" w14:textId="77777777" w:rsidR="00BD4CF7" w:rsidRPr="0059431E" w:rsidRDefault="0059431E" w:rsidP="0059431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07BB9">
            <w:rPr>
              <w:noProof/>
              <w:lang w:val="es-CO" w:eastAsia="es-CO"/>
            </w:rPr>
            <w:drawing>
              <wp:inline distT="0" distB="0" distL="0" distR="0" wp14:anchorId="6406B551" wp14:editId="7066CAC6">
                <wp:extent cx="942975" cy="828675"/>
                <wp:effectExtent l="0" t="0" r="0" b="0"/>
                <wp:docPr id="10" name="Imagen 10" descr="logo_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  <w:vMerge w:val="restart"/>
          <w:shd w:val="clear" w:color="auto" w:fill="auto"/>
          <w:vAlign w:val="center"/>
        </w:tcPr>
        <w:p w14:paraId="0DAB87C9" w14:textId="77777777" w:rsidR="00BD4CF7" w:rsidRPr="00AE3B5C" w:rsidRDefault="00AE3B5C" w:rsidP="00F06850">
          <w:pPr>
            <w:pStyle w:val="Encabezado"/>
            <w:tabs>
              <w:tab w:val="right" w:pos="9000"/>
            </w:tabs>
            <w:ind w:right="-162"/>
            <w:jc w:val="center"/>
            <w:rPr>
              <w:rFonts w:ascii="Arial" w:hAnsi="Arial"/>
              <w:b/>
              <w:lang w:val="es-CO"/>
            </w:rPr>
          </w:pPr>
          <w:r w:rsidRPr="00AE3B5C">
            <w:rPr>
              <w:rFonts w:ascii="Arial" w:hAnsi="Arial" w:cs="Arial"/>
              <w:b/>
            </w:rPr>
            <w:t>LISTA DE VERIFICACIÓN DE CONDICIONES TÉCNICAS MÍNIMAS DE EQUIPOS PARA TELETRABAJO – IDEP</w:t>
          </w:r>
        </w:p>
      </w:tc>
      <w:tc>
        <w:tcPr>
          <w:tcW w:w="3119" w:type="dxa"/>
          <w:shd w:val="clear" w:color="auto" w:fill="auto"/>
          <w:vAlign w:val="center"/>
        </w:tcPr>
        <w:p w14:paraId="0884E6DD" w14:textId="77777777" w:rsidR="00BD4CF7" w:rsidRPr="00F54BD7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 w:rsidRPr="00F54BD7">
            <w:rPr>
              <w:rFonts w:ascii="Arial" w:hAnsi="Arial"/>
              <w:b/>
              <w:sz w:val="16"/>
              <w:szCs w:val="16"/>
              <w:lang w:val="es-CO"/>
            </w:rPr>
            <w:t xml:space="preserve">Código:  </w:t>
          </w:r>
          <w:r w:rsidR="0059431E">
            <w:rPr>
              <w:rFonts w:ascii="Arial" w:hAnsi="Arial"/>
              <w:b/>
              <w:sz w:val="16"/>
              <w:szCs w:val="16"/>
              <w:lang w:val="es-CO"/>
            </w:rPr>
            <w:t>FT-GTH-13-</w:t>
          </w:r>
          <w:r w:rsidR="0059431E" w:rsidRPr="0059431E">
            <w:rPr>
              <w:rFonts w:ascii="Arial" w:hAnsi="Arial"/>
              <w:b/>
              <w:color w:val="FF0000"/>
              <w:sz w:val="16"/>
              <w:szCs w:val="16"/>
              <w:lang w:val="es-CO"/>
            </w:rPr>
            <w:t>XX</w:t>
          </w:r>
        </w:p>
      </w:tc>
    </w:tr>
    <w:tr w:rsidR="00BD4CF7" w:rsidRPr="00DA7869" w14:paraId="54D3C6D0" w14:textId="77777777" w:rsidTr="00AE3B5C">
      <w:trPr>
        <w:trHeight w:val="368"/>
      </w:trPr>
      <w:tc>
        <w:tcPr>
          <w:tcW w:w="1673" w:type="dxa"/>
          <w:vMerge/>
          <w:vAlign w:val="center"/>
        </w:tcPr>
        <w:p w14:paraId="32CFECEC" w14:textId="77777777"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6DC0F093" w14:textId="77777777"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1DDA2540" w14:textId="77777777" w:rsidR="00BD4CF7" w:rsidRPr="00F54BD7" w:rsidRDefault="0059431E" w:rsidP="00F06850">
          <w:pPr>
            <w:rPr>
              <w:rFonts w:ascii="Arial" w:hAnsi="Arial"/>
              <w:b/>
              <w:sz w:val="16"/>
              <w:szCs w:val="16"/>
              <w:lang w:val="es-CO"/>
            </w:rPr>
          </w:pPr>
          <w:r>
            <w:rPr>
              <w:rFonts w:ascii="Arial" w:hAnsi="Arial"/>
              <w:b/>
              <w:sz w:val="16"/>
              <w:szCs w:val="16"/>
              <w:lang w:val="es-CO"/>
            </w:rPr>
            <w:t>Versión: 1</w:t>
          </w:r>
        </w:p>
      </w:tc>
    </w:tr>
    <w:tr w:rsidR="007740E7" w:rsidRPr="00DA7869" w14:paraId="2AF4EA2A" w14:textId="77777777" w:rsidTr="00AE3B5C">
      <w:trPr>
        <w:trHeight w:val="429"/>
      </w:trPr>
      <w:tc>
        <w:tcPr>
          <w:tcW w:w="1673" w:type="dxa"/>
          <w:vMerge/>
          <w:vAlign w:val="center"/>
        </w:tcPr>
        <w:p w14:paraId="5B7F0D1A" w14:textId="77777777" w:rsidR="007740E7" w:rsidRPr="00DA7869" w:rsidRDefault="007740E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34267BBB" w14:textId="77777777" w:rsidR="007740E7" w:rsidRPr="00DA7869" w:rsidRDefault="007740E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365943E" w14:textId="77777777" w:rsidR="007740E7" w:rsidRPr="00F54BD7" w:rsidRDefault="007740E7" w:rsidP="0059431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Fecha Aprobación: </w:t>
          </w:r>
          <w:r w:rsidR="0059431E" w:rsidRPr="0059431E">
            <w:rPr>
              <w:rFonts w:ascii="Arial" w:hAnsi="Arial" w:cs="Arial"/>
              <w:b/>
              <w:color w:val="FF0000"/>
              <w:sz w:val="16"/>
              <w:szCs w:val="16"/>
            </w:rPr>
            <w:t>XX/02/2019</w:t>
          </w:r>
        </w:p>
      </w:tc>
    </w:tr>
    <w:tr w:rsidR="00BD4CF7" w:rsidRPr="00DA7869" w14:paraId="4CF79E7B" w14:textId="77777777" w:rsidTr="00AE3B5C">
      <w:trPr>
        <w:trHeight w:val="429"/>
      </w:trPr>
      <w:tc>
        <w:tcPr>
          <w:tcW w:w="1673" w:type="dxa"/>
          <w:vMerge/>
          <w:vAlign w:val="center"/>
        </w:tcPr>
        <w:p w14:paraId="10C8065B" w14:textId="77777777" w:rsidR="00BD4CF7" w:rsidRPr="00DA7869" w:rsidRDefault="00BD4CF7" w:rsidP="00740D4F">
          <w:pPr>
            <w:pStyle w:val="Encabezado"/>
            <w:jc w:val="center"/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4139" w:type="dxa"/>
          <w:vMerge/>
          <w:shd w:val="clear" w:color="auto" w:fill="auto"/>
          <w:vAlign w:val="center"/>
        </w:tcPr>
        <w:p w14:paraId="64A89444" w14:textId="77777777" w:rsidR="00BD4CF7" w:rsidRPr="00DA7869" w:rsidRDefault="00BD4CF7" w:rsidP="00740D4F">
          <w:pPr>
            <w:rPr>
              <w:rFonts w:ascii="Arial" w:hAnsi="Arial"/>
              <w:b/>
              <w:sz w:val="16"/>
              <w:szCs w:val="16"/>
              <w:lang w:val="es-CO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24CF249" w14:textId="32593050" w:rsidR="00BD4CF7" w:rsidRPr="00F54BD7" w:rsidRDefault="00BD4CF7" w:rsidP="00740D4F">
          <w:pPr>
            <w:rPr>
              <w:sz w:val="16"/>
              <w:szCs w:val="16"/>
            </w:rPr>
          </w:pPr>
          <w:r w:rsidRPr="00F54BD7"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07E95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54BD7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54BD7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9F0B16">
            <w:rPr>
              <w:rFonts w:ascii="Arial" w:hAnsi="Arial" w:cs="Arial"/>
              <w:b/>
              <w:noProof/>
              <w:sz w:val="16"/>
              <w:szCs w:val="16"/>
            </w:rPr>
            <w:t>4</w:t>
          </w:r>
          <w:r w:rsidR="002A4238" w:rsidRPr="00F54BD7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5287A4DB" w14:textId="77777777" w:rsidR="00A928D6" w:rsidRDefault="00A928D6" w:rsidP="00A928D6">
    <w:pPr>
      <w:pStyle w:val="Encabezado"/>
      <w:jc w:val="center"/>
      <w:rPr>
        <w:rFonts w:ascii="Arial" w:hAnsi="Arial"/>
        <w:sz w:val="24"/>
        <w:szCs w:val="24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6DF"/>
    <w:multiLevelType w:val="hybridMultilevel"/>
    <w:tmpl w:val="C9E278A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081D"/>
    <w:multiLevelType w:val="hybridMultilevel"/>
    <w:tmpl w:val="F9FCE71A"/>
    <w:lvl w:ilvl="0" w:tplc="95DA3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2A0"/>
    <w:multiLevelType w:val="hybridMultilevel"/>
    <w:tmpl w:val="3A52E9E4"/>
    <w:lvl w:ilvl="0" w:tplc="DB98F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125E"/>
    <w:multiLevelType w:val="hybridMultilevel"/>
    <w:tmpl w:val="3C8C23B4"/>
    <w:lvl w:ilvl="0" w:tplc="2168E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72B7"/>
    <w:multiLevelType w:val="hybridMultilevel"/>
    <w:tmpl w:val="5F00DA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A6D95"/>
    <w:multiLevelType w:val="hybridMultilevel"/>
    <w:tmpl w:val="785CC4AA"/>
    <w:lvl w:ilvl="0" w:tplc="65E68F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32"/>
    <w:rsid w:val="000A7FE9"/>
    <w:rsid w:val="00103EB7"/>
    <w:rsid w:val="00141F7D"/>
    <w:rsid w:val="00144094"/>
    <w:rsid w:val="00152AFF"/>
    <w:rsid w:val="001620C8"/>
    <w:rsid w:val="0016755F"/>
    <w:rsid w:val="001838D5"/>
    <w:rsid w:val="001E5832"/>
    <w:rsid w:val="002066EF"/>
    <w:rsid w:val="0023237C"/>
    <w:rsid w:val="002750DB"/>
    <w:rsid w:val="00287B32"/>
    <w:rsid w:val="002A4238"/>
    <w:rsid w:val="002E3C4A"/>
    <w:rsid w:val="00342611"/>
    <w:rsid w:val="00367CE4"/>
    <w:rsid w:val="003A7721"/>
    <w:rsid w:val="003B4786"/>
    <w:rsid w:val="00440020"/>
    <w:rsid w:val="0047349D"/>
    <w:rsid w:val="00481317"/>
    <w:rsid w:val="004D4055"/>
    <w:rsid w:val="004F5989"/>
    <w:rsid w:val="005027A7"/>
    <w:rsid w:val="00527B20"/>
    <w:rsid w:val="0055741A"/>
    <w:rsid w:val="005922FA"/>
    <w:rsid w:val="0059431E"/>
    <w:rsid w:val="005A5836"/>
    <w:rsid w:val="005C0C95"/>
    <w:rsid w:val="005D0892"/>
    <w:rsid w:val="00611FA2"/>
    <w:rsid w:val="0063315D"/>
    <w:rsid w:val="006E465C"/>
    <w:rsid w:val="00740D4F"/>
    <w:rsid w:val="007740E7"/>
    <w:rsid w:val="007932D9"/>
    <w:rsid w:val="007B6904"/>
    <w:rsid w:val="007D04D4"/>
    <w:rsid w:val="007D2F90"/>
    <w:rsid w:val="007E3E59"/>
    <w:rsid w:val="00812D99"/>
    <w:rsid w:val="00820FC8"/>
    <w:rsid w:val="0085073E"/>
    <w:rsid w:val="00853271"/>
    <w:rsid w:val="008A4B90"/>
    <w:rsid w:val="008C352E"/>
    <w:rsid w:val="008C46B8"/>
    <w:rsid w:val="0097353D"/>
    <w:rsid w:val="00982D6C"/>
    <w:rsid w:val="009B1E0B"/>
    <w:rsid w:val="009F0B16"/>
    <w:rsid w:val="00A41A19"/>
    <w:rsid w:val="00A87D02"/>
    <w:rsid w:val="00A928D6"/>
    <w:rsid w:val="00AE3B5C"/>
    <w:rsid w:val="00AF3955"/>
    <w:rsid w:val="00B4396D"/>
    <w:rsid w:val="00B53445"/>
    <w:rsid w:val="00B67ADF"/>
    <w:rsid w:val="00B7444F"/>
    <w:rsid w:val="00BB0A90"/>
    <w:rsid w:val="00BD4CF7"/>
    <w:rsid w:val="00BE4BA1"/>
    <w:rsid w:val="00C042BD"/>
    <w:rsid w:val="00C23D97"/>
    <w:rsid w:val="00C67FB6"/>
    <w:rsid w:val="00CE3E4E"/>
    <w:rsid w:val="00D07E95"/>
    <w:rsid w:val="00D9110A"/>
    <w:rsid w:val="00DB6D56"/>
    <w:rsid w:val="00DD749F"/>
    <w:rsid w:val="00DF0563"/>
    <w:rsid w:val="00E169DB"/>
    <w:rsid w:val="00E67843"/>
    <w:rsid w:val="00EC1D7B"/>
    <w:rsid w:val="00EE1215"/>
    <w:rsid w:val="00EF3765"/>
    <w:rsid w:val="00F06850"/>
    <w:rsid w:val="00F41D4F"/>
    <w:rsid w:val="00F505E9"/>
    <w:rsid w:val="00FA13D0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33815"/>
  <w15:docId w15:val="{F4D24D66-1FD3-4068-84B7-21FB4B7A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4D4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A4238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A423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2A4238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A4238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A4238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A4238"/>
    <w:pPr>
      <w:keepNext/>
      <w:outlineLvl w:val="5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A42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A4238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2A4238"/>
    <w:pPr>
      <w:shd w:val="clear" w:color="auto" w:fill="000080"/>
    </w:pPr>
    <w:rPr>
      <w:rFonts w:ascii="Tahoma" w:hAnsi="Tahoma"/>
    </w:rPr>
  </w:style>
  <w:style w:type="paragraph" w:customStyle="1" w:styleId="Textodeglobo1">
    <w:name w:val="Texto de globo1"/>
    <w:basedOn w:val="Normal"/>
    <w:rsid w:val="002A4238"/>
    <w:rPr>
      <w:rFonts w:ascii="Tahoma" w:hAnsi="Tahoma"/>
      <w:sz w:val="16"/>
    </w:rPr>
  </w:style>
  <w:style w:type="character" w:customStyle="1" w:styleId="Hipervnculo1">
    <w:name w:val="Hipervínculo1"/>
    <w:rsid w:val="002A4238"/>
    <w:rPr>
      <w:color w:val="0000FF"/>
      <w:u w:val="single"/>
    </w:rPr>
  </w:style>
  <w:style w:type="paragraph" w:customStyle="1" w:styleId="estilo4">
    <w:name w:val="estilo4"/>
    <w:basedOn w:val="Normal"/>
    <w:rsid w:val="002A4238"/>
    <w:pPr>
      <w:spacing w:before="100" w:after="100"/>
    </w:pPr>
    <w:rPr>
      <w:color w:val="000000"/>
      <w:sz w:val="24"/>
      <w:lang w:val="es-ES"/>
    </w:rPr>
  </w:style>
  <w:style w:type="paragraph" w:customStyle="1" w:styleId="estilo5">
    <w:name w:val="estilo5"/>
    <w:basedOn w:val="Normal"/>
    <w:rsid w:val="002A4238"/>
    <w:pPr>
      <w:spacing w:before="100" w:after="100"/>
    </w:pPr>
    <w:rPr>
      <w:sz w:val="24"/>
      <w:lang w:val="es-ES"/>
    </w:rPr>
  </w:style>
  <w:style w:type="character" w:customStyle="1" w:styleId="estilo61">
    <w:name w:val="estilo61"/>
    <w:rsid w:val="002A4238"/>
    <w:rPr>
      <w:b/>
      <w:color w:val="FF0000"/>
    </w:rPr>
  </w:style>
  <w:style w:type="paragraph" w:styleId="NormalWeb">
    <w:name w:val="Normal (Web)"/>
    <w:basedOn w:val="Normal"/>
    <w:rsid w:val="002A4238"/>
    <w:pPr>
      <w:spacing w:before="100" w:after="100"/>
    </w:pPr>
    <w:rPr>
      <w:sz w:val="24"/>
      <w:lang w:val="es-ES"/>
    </w:rPr>
  </w:style>
  <w:style w:type="character" w:styleId="Hipervnculo">
    <w:name w:val="Hyperlink"/>
    <w:uiPriority w:val="99"/>
    <w:rsid w:val="00A928D6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BD4CF7"/>
    <w:rPr>
      <w:lang w:val="es-ES_tradnl" w:eastAsia="es-ES"/>
    </w:rPr>
  </w:style>
  <w:style w:type="table" w:styleId="Tablaconcuadrcula">
    <w:name w:val="Table Grid"/>
    <w:basedOn w:val="Tablanormal"/>
    <w:uiPriority w:val="59"/>
    <w:rsid w:val="00440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141F7D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D58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E3B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Revisin">
    <w:name w:val="Revision"/>
    <w:hidden/>
    <w:uiPriority w:val="99"/>
    <w:semiHidden/>
    <w:rsid w:val="007D2F90"/>
    <w:rPr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4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465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465C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4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465C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ardozo\Escritorio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3D7E-EBFE-4515-8A22-4B1055CC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</TotalTime>
  <Pages>4</Pages>
  <Words>1458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LG  Electronics Inc.</Company>
  <LinksUpToDate>false</LinksUpToDate>
  <CharactersWithSpaces>9872</CharactersWithSpaces>
  <SharedDoc>false</SharedDoc>
  <HLinks>
    <vt:vector size="6" baseType="variant"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http://www.idep.edu.co/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mcardozo</dc:creator>
  <cp:lastModifiedBy>Juan Pedro Gutierrez Fuquene</cp:lastModifiedBy>
  <cp:revision>5</cp:revision>
  <cp:lastPrinted>2023-10-11T14:13:00Z</cp:lastPrinted>
  <dcterms:created xsi:type="dcterms:W3CDTF">2023-10-11T14:32:00Z</dcterms:created>
  <dcterms:modified xsi:type="dcterms:W3CDTF">2023-12-29T20:47:00Z</dcterms:modified>
</cp:coreProperties>
</file>