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3"/>
        <w:gridCol w:w="2410"/>
        <w:gridCol w:w="5235"/>
      </w:tblGrid>
      <w:tr w:rsidR="008F067A" w:rsidRPr="00D90520" w14:paraId="3F04AF12" w14:textId="77777777" w:rsidTr="00286DFA">
        <w:trPr>
          <w:trHeight w:val="4163"/>
        </w:trPr>
        <w:tc>
          <w:tcPr>
            <w:tcW w:w="2703" w:type="dxa"/>
          </w:tcPr>
          <w:p w14:paraId="56B88D67" w14:textId="77777777" w:rsidR="008F067A" w:rsidRPr="00D90520" w:rsidRDefault="008F067A" w:rsidP="00D90520">
            <w:pPr>
              <w:jc w:val="center"/>
              <w:rPr>
                <w:rFonts w:ascii="Arial" w:hAnsi="Arial" w:cs="Arial"/>
                <w:b/>
                <w:sz w:val="20"/>
                <w:szCs w:val="20"/>
              </w:rPr>
            </w:pPr>
          </w:p>
          <w:p w14:paraId="01159837" w14:textId="77777777" w:rsidR="008F067A" w:rsidRPr="00D90520" w:rsidRDefault="008F067A" w:rsidP="00D90520">
            <w:pPr>
              <w:jc w:val="center"/>
              <w:rPr>
                <w:rFonts w:ascii="Arial" w:hAnsi="Arial" w:cs="Arial"/>
                <w:b/>
                <w:sz w:val="20"/>
                <w:szCs w:val="20"/>
              </w:rPr>
            </w:pPr>
          </w:p>
          <w:p w14:paraId="347D29C2" w14:textId="77777777" w:rsidR="008F067A" w:rsidRPr="00D90520" w:rsidRDefault="008F067A" w:rsidP="00D90520">
            <w:pPr>
              <w:jc w:val="center"/>
              <w:rPr>
                <w:rFonts w:ascii="Arial" w:hAnsi="Arial" w:cs="Arial"/>
                <w:b/>
                <w:sz w:val="20"/>
                <w:szCs w:val="20"/>
              </w:rPr>
            </w:pPr>
          </w:p>
          <w:p w14:paraId="40B7BEA9" w14:textId="4103B6A1" w:rsidR="008F067A" w:rsidRPr="00D90520" w:rsidRDefault="008F067A" w:rsidP="00D90520">
            <w:pPr>
              <w:jc w:val="center"/>
              <w:rPr>
                <w:rFonts w:ascii="Arial" w:hAnsi="Arial" w:cs="Arial"/>
                <w:b/>
                <w:noProof/>
                <w:sz w:val="20"/>
                <w:szCs w:val="20"/>
                <w:lang w:eastAsia="es-CO"/>
              </w:rPr>
            </w:pPr>
          </w:p>
          <w:p w14:paraId="641A2DCD" w14:textId="77777777" w:rsidR="008F067A" w:rsidRPr="00D90520" w:rsidRDefault="008F067A" w:rsidP="00D90520">
            <w:pPr>
              <w:jc w:val="center"/>
              <w:rPr>
                <w:rFonts w:ascii="Arial" w:hAnsi="Arial" w:cs="Arial"/>
                <w:b/>
                <w:noProof/>
                <w:sz w:val="20"/>
                <w:szCs w:val="20"/>
                <w:lang w:eastAsia="es-CO"/>
              </w:rPr>
            </w:pPr>
          </w:p>
          <w:p w14:paraId="5B5BEFE2" w14:textId="77777777" w:rsidR="008F067A" w:rsidRPr="00D90520" w:rsidRDefault="008F067A" w:rsidP="00D90520">
            <w:pPr>
              <w:jc w:val="center"/>
              <w:rPr>
                <w:rFonts w:ascii="Arial" w:hAnsi="Arial" w:cs="Arial"/>
                <w:b/>
                <w:noProof/>
                <w:sz w:val="20"/>
                <w:szCs w:val="20"/>
                <w:lang w:eastAsia="es-CO"/>
              </w:rPr>
            </w:pPr>
          </w:p>
          <w:p w14:paraId="710E85D8" w14:textId="77777777" w:rsidR="008F067A" w:rsidRPr="00D90520" w:rsidRDefault="008F067A" w:rsidP="00D90520">
            <w:pPr>
              <w:jc w:val="center"/>
              <w:rPr>
                <w:rFonts w:ascii="Arial" w:hAnsi="Arial" w:cs="Arial"/>
                <w:b/>
                <w:noProof/>
                <w:sz w:val="20"/>
                <w:szCs w:val="20"/>
                <w:lang w:eastAsia="es-CO"/>
              </w:rPr>
            </w:pPr>
          </w:p>
          <w:p w14:paraId="55319A04" w14:textId="77777777" w:rsidR="008F067A" w:rsidRPr="00D90520" w:rsidRDefault="008F067A" w:rsidP="00D90520">
            <w:pPr>
              <w:jc w:val="center"/>
              <w:rPr>
                <w:rFonts w:ascii="Arial" w:hAnsi="Arial" w:cs="Arial"/>
                <w:b/>
                <w:noProof/>
                <w:sz w:val="20"/>
                <w:szCs w:val="20"/>
                <w:lang w:eastAsia="es-CO"/>
              </w:rPr>
            </w:pPr>
          </w:p>
          <w:p w14:paraId="6AEE70AE" w14:textId="77777777" w:rsidR="008F067A" w:rsidRPr="00D90520" w:rsidRDefault="008F067A" w:rsidP="00D90520">
            <w:pPr>
              <w:jc w:val="center"/>
              <w:rPr>
                <w:rFonts w:ascii="Arial" w:hAnsi="Arial" w:cs="Arial"/>
                <w:b/>
                <w:noProof/>
                <w:sz w:val="20"/>
                <w:szCs w:val="20"/>
                <w:lang w:eastAsia="es-CO"/>
              </w:rPr>
            </w:pPr>
          </w:p>
          <w:p w14:paraId="5865AC42" w14:textId="77777777" w:rsidR="008F067A" w:rsidRPr="00D90520" w:rsidRDefault="008F067A" w:rsidP="00D90520">
            <w:pPr>
              <w:jc w:val="center"/>
              <w:rPr>
                <w:rFonts w:ascii="Arial" w:hAnsi="Arial" w:cs="Arial"/>
                <w:b/>
                <w:noProof/>
                <w:sz w:val="20"/>
                <w:szCs w:val="20"/>
                <w:lang w:eastAsia="es-CO"/>
              </w:rPr>
            </w:pPr>
          </w:p>
          <w:p w14:paraId="4F8E534A" w14:textId="7E8917AC" w:rsidR="008F067A" w:rsidRPr="00D90520" w:rsidRDefault="00874697" w:rsidP="00D90520">
            <w:pPr>
              <w:jc w:val="center"/>
              <w:rPr>
                <w:rFonts w:ascii="Arial" w:hAnsi="Arial" w:cs="Arial"/>
                <w:b/>
                <w:sz w:val="20"/>
                <w:szCs w:val="20"/>
              </w:rPr>
            </w:pPr>
            <w:r>
              <w:rPr>
                <w:rFonts w:ascii="Arial" w:hAnsi="Arial" w:cs="Arial"/>
                <w:b/>
                <w:noProof/>
                <w:sz w:val="20"/>
                <w:szCs w:val="20"/>
                <w:lang w:eastAsia="es-CO" w:bidi="ar-SA"/>
              </w:rPr>
              <w:drawing>
                <wp:inline distT="0" distB="0" distL="0" distR="0" wp14:anchorId="6C5E0FB4" wp14:editId="6F8D4DB8">
                  <wp:extent cx="1627505" cy="5270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ogotá 2020 peq.jpg"/>
                          <pic:cNvPicPr/>
                        </pic:nvPicPr>
                        <pic:blipFill>
                          <a:blip r:embed="rId7">
                            <a:extLst>
                              <a:ext uri="{28A0092B-C50C-407E-A947-70E740481C1C}">
                                <a14:useLocalDpi xmlns:a14="http://schemas.microsoft.com/office/drawing/2010/main" val="0"/>
                              </a:ext>
                            </a:extLst>
                          </a:blip>
                          <a:stretch>
                            <a:fillRect/>
                          </a:stretch>
                        </pic:blipFill>
                        <pic:spPr>
                          <a:xfrm>
                            <a:off x="0" y="0"/>
                            <a:ext cx="1627505" cy="527050"/>
                          </a:xfrm>
                          <a:prstGeom prst="rect">
                            <a:avLst/>
                          </a:prstGeom>
                        </pic:spPr>
                      </pic:pic>
                    </a:graphicData>
                  </a:graphic>
                </wp:inline>
              </w:drawing>
            </w:r>
          </w:p>
          <w:p w14:paraId="221E2CA1" w14:textId="77777777" w:rsidR="008F067A" w:rsidRPr="00D90520" w:rsidRDefault="008F067A" w:rsidP="00D90520">
            <w:pPr>
              <w:jc w:val="center"/>
              <w:rPr>
                <w:rFonts w:ascii="Arial" w:hAnsi="Arial" w:cs="Arial"/>
                <w:b/>
                <w:sz w:val="20"/>
                <w:szCs w:val="20"/>
              </w:rPr>
            </w:pPr>
          </w:p>
          <w:p w14:paraId="7AA2E1CB" w14:textId="77777777" w:rsidR="008F067A" w:rsidRPr="00D90520" w:rsidRDefault="008F067A" w:rsidP="00D90520">
            <w:pPr>
              <w:jc w:val="center"/>
              <w:rPr>
                <w:rFonts w:ascii="Arial" w:hAnsi="Arial" w:cs="Arial"/>
                <w:b/>
                <w:sz w:val="20"/>
                <w:szCs w:val="20"/>
              </w:rPr>
            </w:pPr>
          </w:p>
          <w:p w14:paraId="55BD299F" w14:textId="77777777" w:rsidR="008F067A" w:rsidRPr="00D90520" w:rsidRDefault="008F067A" w:rsidP="00D90520">
            <w:pPr>
              <w:jc w:val="center"/>
              <w:rPr>
                <w:rFonts w:ascii="Arial" w:hAnsi="Arial" w:cs="Arial"/>
                <w:b/>
                <w:sz w:val="20"/>
                <w:szCs w:val="20"/>
              </w:rPr>
            </w:pPr>
          </w:p>
          <w:p w14:paraId="54F2A2C9" w14:textId="29E3576A" w:rsidR="008F067A" w:rsidRPr="00D90520" w:rsidRDefault="008F067A" w:rsidP="00D90520">
            <w:pPr>
              <w:jc w:val="center"/>
              <w:rPr>
                <w:rFonts w:ascii="Arial" w:hAnsi="Arial" w:cs="Arial"/>
                <w:b/>
                <w:sz w:val="20"/>
                <w:szCs w:val="20"/>
              </w:rPr>
            </w:pPr>
            <w:r w:rsidRPr="00D90520">
              <w:rPr>
                <w:rFonts w:ascii="Arial" w:hAnsi="Arial" w:cs="Arial"/>
                <w:b/>
                <w:sz w:val="20"/>
                <w:szCs w:val="20"/>
              </w:rPr>
              <w:t xml:space="preserve"> </w:t>
            </w:r>
          </w:p>
        </w:tc>
        <w:tc>
          <w:tcPr>
            <w:tcW w:w="2410" w:type="dxa"/>
          </w:tcPr>
          <w:p w14:paraId="7B5BD3AE" w14:textId="77777777" w:rsidR="00517C77" w:rsidRPr="00D90520" w:rsidRDefault="00517C77" w:rsidP="00D90520">
            <w:pPr>
              <w:pStyle w:val="Textoindependiente2"/>
              <w:spacing w:after="0" w:line="240" w:lineRule="auto"/>
              <w:rPr>
                <w:rFonts w:ascii="Arial" w:hAnsi="Arial" w:cs="Arial"/>
                <w:b/>
                <w:sz w:val="20"/>
                <w:szCs w:val="20"/>
              </w:rPr>
            </w:pPr>
          </w:p>
          <w:p w14:paraId="0CD4B22D" w14:textId="77777777"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ANEXO AL CONTRATO DE ARRENDAMIENTO ELECTRÓNICO NO.    </w:t>
            </w:r>
          </w:p>
          <w:p w14:paraId="56C4147B" w14:textId="77777777" w:rsidR="00517C77" w:rsidRPr="00D90520" w:rsidRDefault="00517C77" w:rsidP="00D90520">
            <w:pPr>
              <w:pStyle w:val="Textoindependiente2"/>
              <w:spacing w:after="0" w:line="240" w:lineRule="auto"/>
              <w:rPr>
                <w:rFonts w:ascii="Arial" w:hAnsi="Arial" w:cs="Arial"/>
                <w:b/>
                <w:sz w:val="20"/>
                <w:szCs w:val="20"/>
              </w:rPr>
            </w:pPr>
          </w:p>
          <w:p w14:paraId="3B528C00" w14:textId="77777777"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ARRENDATARIO: </w:t>
            </w:r>
          </w:p>
          <w:p w14:paraId="68D1A341" w14:textId="77777777" w:rsidR="00517C77" w:rsidRPr="00D90520" w:rsidRDefault="00517C77" w:rsidP="00D90520">
            <w:pPr>
              <w:pStyle w:val="Textoindependiente2"/>
              <w:spacing w:after="0" w:line="240" w:lineRule="auto"/>
              <w:rPr>
                <w:rFonts w:ascii="Arial" w:hAnsi="Arial" w:cs="Arial"/>
                <w:b/>
                <w:sz w:val="20"/>
                <w:szCs w:val="20"/>
              </w:rPr>
            </w:pPr>
          </w:p>
          <w:p w14:paraId="4D70EADA" w14:textId="77777777" w:rsidR="002113B5" w:rsidRPr="00D90520" w:rsidRDefault="002113B5" w:rsidP="00D90520">
            <w:pPr>
              <w:pStyle w:val="Textoindependiente2"/>
              <w:spacing w:after="0" w:line="240" w:lineRule="auto"/>
              <w:rPr>
                <w:rFonts w:ascii="Arial" w:hAnsi="Arial" w:cs="Arial"/>
                <w:b/>
                <w:sz w:val="20"/>
                <w:szCs w:val="20"/>
              </w:rPr>
            </w:pPr>
          </w:p>
          <w:p w14:paraId="7FEE78CB" w14:textId="77777777"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NIT: </w:t>
            </w:r>
          </w:p>
          <w:p w14:paraId="7A9D0E83" w14:textId="77777777" w:rsidR="0013304E" w:rsidRPr="00D90520" w:rsidRDefault="0013304E" w:rsidP="00D90520">
            <w:pPr>
              <w:pStyle w:val="Textoindependiente2"/>
              <w:spacing w:after="0" w:line="240" w:lineRule="auto"/>
              <w:rPr>
                <w:rFonts w:ascii="Arial" w:hAnsi="Arial" w:cs="Arial"/>
                <w:b/>
                <w:sz w:val="20"/>
                <w:szCs w:val="20"/>
              </w:rPr>
            </w:pPr>
          </w:p>
          <w:p w14:paraId="7642A0B6" w14:textId="77777777"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ARRENDADOR: </w:t>
            </w:r>
          </w:p>
          <w:p w14:paraId="751C6053" w14:textId="77777777" w:rsidR="0013304E"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 </w:t>
            </w:r>
          </w:p>
          <w:p w14:paraId="5CA833E1" w14:textId="77777777"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NIT:</w:t>
            </w:r>
          </w:p>
          <w:p w14:paraId="3BDB35F3" w14:textId="77777777" w:rsidR="0013304E" w:rsidRPr="00D90520" w:rsidRDefault="0013304E" w:rsidP="00D90520">
            <w:pPr>
              <w:pStyle w:val="Textoindependiente2"/>
              <w:spacing w:after="0" w:line="240" w:lineRule="auto"/>
              <w:rPr>
                <w:rFonts w:ascii="Arial" w:hAnsi="Arial" w:cs="Arial"/>
                <w:b/>
                <w:sz w:val="20"/>
                <w:szCs w:val="20"/>
              </w:rPr>
            </w:pPr>
          </w:p>
          <w:p w14:paraId="63B184BD" w14:textId="77777777" w:rsidR="009C7C2E" w:rsidRPr="00D90520" w:rsidRDefault="00517C77" w:rsidP="00D90520">
            <w:pPr>
              <w:pStyle w:val="Textoindependiente2"/>
              <w:spacing w:after="0" w:line="240" w:lineRule="auto"/>
              <w:jc w:val="both"/>
              <w:rPr>
                <w:rFonts w:ascii="Arial" w:hAnsi="Arial" w:cs="Arial"/>
                <w:b/>
                <w:sz w:val="20"/>
                <w:szCs w:val="20"/>
              </w:rPr>
            </w:pPr>
            <w:r w:rsidRPr="00D90520">
              <w:rPr>
                <w:rFonts w:ascii="Arial" w:hAnsi="Arial" w:cs="Arial"/>
                <w:b/>
                <w:sz w:val="20"/>
                <w:szCs w:val="20"/>
              </w:rPr>
              <w:t>REPRESENTANTE LEGAL</w:t>
            </w:r>
          </w:p>
          <w:p w14:paraId="2C3E4238" w14:textId="77777777" w:rsidR="0013304E" w:rsidRPr="00D90520" w:rsidRDefault="0013304E" w:rsidP="00D90520">
            <w:pPr>
              <w:pStyle w:val="Textoindependiente2"/>
              <w:spacing w:after="0" w:line="240" w:lineRule="auto"/>
              <w:rPr>
                <w:rFonts w:ascii="Arial" w:hAnsi="Arial" w:cs="Arial"/>
                <w:b/>
                <w:sz w:val="20"/>
                <w:szCs w:val="20"/>
              </w:rPr>
            </w:pPr>
          </w:p>
          <w:p w14:paraId="6B7F25F9" w14:textId="77777777" w:rsidR="009C7C2E"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CEDULA DE </w:t>
            </w:r>
            <w:r w:rsidR="00EE5C77" w:rsidRPr="00D90520">
              <w:rPr>
                <w:rFonts w:ascii="Arial" w:hAnsi="Arial" w:cs="Arial"/>
                <w:b/>
                <w:sz w:val="20"/>
                <w:szCs w:val="20"/>
              </w:rPr>
              <w:t>CIUDADANÍA</w:t>
            </w:r>
          </w:p>
          <w:p w14:paraId="07E0B42D" w14:textId="77777777" w:rsidR="00517C77" w:rsidRPr="00D90520" w:rsidRDefault="00517C77" w:rsidP="00D90520">
            <w:pPr>
              <w:pStyle w:val="Textoindependiente2"/>
              <w:spacing w:after="0" w:line="240" w:lineRule="auto"/>
              <w:rPr>
                <w:rFonts w:ascii="Arial" w:hAnsi="Arial" w:cs="Arial"/>
                <w:b/>
                <w:sz w:val="20"/>
                <w:szCs w:val="20"/>
              </w:rPr>
            </w:pPr>
          </w:p>
          <w:p w14:paraId="526CD96B" w14:textId="77777777"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OBJETO: </w:t>
            </w:r>
          </w:p>
          <w:p w14:paraId="34DDCB1E" w14:textId="77777777" w:rsidR="008F067A" w:rsidRPr="00D90520" w:rsidRDefault="008F067A" w:rsidP="00D90520">
            <w:pPr>
              <w:pStyle w:val="Textoindependiente2"/>
              <w:spacing w:after="0" w:line="240" w:lineRule="auto"/>
              <w:rPr>
                <w:rFonts w:ascii="Arial" w:hAnsi="Arial" w:cs="Arial"/>
                <w:b/>
                <w:sz w:val="20"/>
                <w:szCs w:val="20"/>
              </w:rPr>
            </w:pPr>
          </w:p>
          <w:p w14:paraId="3BC6114B" w14:textId="77777777" w:rsidR="00286DFA" w:rsidRPr="00D90520" w:rsidRDefault="00286DFA" w:rsidP="00D90520">
            <w:pPr>
              <w:pStyle w:val="Textoindependiente2"/>
              <w:spacing w:after="0" w:line="240" w:lineRule="auto"/>
              <w:rPr>
                <w:rFonts w:ascii="Arial" w:hAnsi="Arial" w:cs="Arial"/>
                <w:b/>
                <w:sz w:val="20"/>
                <w:szCs w:val="20"/>
              </w:rPr>
            </w:pPr>
          </w:p>
          <w:p w14:paraId="38924A74" w14:textId="77777777" w:rsidR="0013304E" w:rsidRPr="00D90520" w:rsidRDefault="0013304E" w:rsidP="00D90520">
            <w:pPr>
              <w:pStyle w:val="Textoindependiente2"/>
              <w:spacing w:after="0" w:line="240" w:lineRule="auto"/>
              <w:rPr>
                <w:rFonts w:ascii="Arial" w:hAnsi="Arial" w:cs="Arial"/>
                <w:b/>
                <w:sz w:val="20"/>
                <w:szCs w:val="20"/>
              </w:rPr>
            </w:pPr>
          </w:p>
          <w:p w14:paraId="5F3F26AB" w14:textId="77777777" w:rsidR="002113B5" w:rsidRPr="00D90520" w:rsidRDefault="002113B5" w:rsidP="00D90520">
            <w:pPr>
              <w:pStyle w:val="Textoindependiente2"/>
              <w:spacing w:after="0" w:line="240" w:lineRule="auto"/>
              <w:rPr>
                <w:rFonts w:ascii="Arial" w:hAnsi="Arial" w:cs="Arial"/>
                <w:b/>
                <w:sz w:val="20"/>
                <w:szCs w:val="20"/>
              </w:rPr>
            </w:pPr>
          </w:p>
          <w:p w14:paraId="14BB68DB" w14:textId="77777777" w:rsidR="002113B5" w:rsidRPr="00D90520" w:rsidRDefault="002113B5" w:rsidP="00D90520">
            <w:pPr>
              <w:pStyle w:val="Textoindependiente2"/>
              <w:spacing w:after="0" w:line="240" w:lineRule="auto"/>
              <w:rPr>
                <w:rFonts w:ascii="Arial" w:hAnsi="Arial" w:cs="Arial"/>
                <w:b/>
                <w:sz w:val="20"/>
                <w:szCs w:val="20"/>
              </w:rPr>
            </w:pPr>
          </w:p>
          <w:p w14:paraId="3D5F225B" w14:textId="77777777" w:rsidR="00531933" w:rsidRPr="00D90520" w:rsidRDefault="00531933" w:rsidP="00D90520">
            <w:pPr>
              <w:pStyle w:val="Textoindependiente2"/>
              <w:spacing w:after="0" w:line="240" w:lineRule="auto"/>
              <w:rPr>
                <w:rFonts w:ascii="Arial" w:hAnsi="Arial" w:cs="Arial"/>
                <w:b/>
                <w:sz w:val="20"/>
                <w:szCs w:val="20"/>
              </w:rPr>
            </w:pPr>
          </w:p>
          <w:p w14:paraId="74B26143" w14:textId="7CE37728"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PLAZO:</w:t>
            </w:r>
          </w:p>
          <w:p w14:paraId="7A4A4105" w14:textId="77777777" w:rsidR="00286DFA" w:rsidRPr="00D90520" w:rsidRDefault="00286DFA" w:rsidP="00D90520">
            <w:pPr>
              <w:pStyle w:val="Textoindependiente2"/>
              <w:spacing w:after="0" w:line="240" w:lineRule="auto"/>
              <w:rPr>
                <w:rFonts w:ascii="Arial" w:hAnsi="Arial" w:cs="Arial"/>
                <w:b/>
                <w:sz w:val="20"/>
                <w:szCs w:val="20"/>
              </w:rPr>
            </w:pPr>
          </w:p>
          <w:p w14:paraId="0DAD5C6C" w14:textId="77777777" w:rsidR="002113B5" w:rsidRPr="00D90520" w:rsidRDefault="002113B5" w:rsidP="00D90520">
            <w:pPr>
              <w:pStyle w:val="Textoindependiente2"/>
              <w:spacing w:after="0" w:line="240" w:lineRule="auto"/>
              <w:rPr>
                <w:rFonts w:ascii="Arial" w:hAnsi="Arial" w:cs="Arial"/>
                <w:b/>
                <w:sz w:val="20"/>
                <w:szCs w:val="20"/>
              </w:rPr>
            </w:pPr>
          </w:p>
          <w:p w14:paraId="33D69079" w14:textId="77777777" w:rsidR="00D90520" w:rsidRDefault="00D90520" w:rsidP="00D90520">
            <w:pPr>
              <w:pStyle w:val="Textoindependiente2"/>
              <w:spacing w:after="0" w:line="240" w:lineRule="auto"/>
              <w:rPr>
                <w:rFonts w:ascii="Arial" w:hAnsi="Arial" w:cs="Arial"/>
                <w:b/>
                <w:sz w:val="20"/>
                <w:szCs w:val="20"/>
              </w:rPr>
            </w:pPr>
          </w:p>
          <w:p w14:paraId="4EBF5B99" w14:textId="79FB2C11" w:rsidR="008F067A"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 xml:space="preserve">VALOR: </w:t>
            </w:r>
          </w:p>
          <w:p w14:paraId="1E29D78C" w14:textId="77777777" w:rsidR="002113B5" w:rsidRPr="00D90520" w:rsidRDefault="002113B5" w:rsidP="00D90520">
            <w:pPr>
              <w:pStyle w:val="Textoindependiente2"/>
              <w:spacing w:after="0" w:line="240" w:lineRule="auto"/>
              <w:rPr>
                <w:rFonts w:ascii="Arial" w:hAnsi="Arial" w:cs="Arial"/>
                <w:b/>
                <w:sz w:val="20"/>
                <w:szCs w:val="20"/>
              </w:rPr>
            </w:pPr>
          </w:p>
          <w:p w14:paraId="463EDCF7" w14:textId="77777777" w:rsidR="004523D3" w:rsidRPr="00D90520" w:rsidRDefault="004523D3" w:rsidP="00D90520">
            <w:pPr>
              <w:pStyle w:val="Textoindependiente2"/>
              <w:spacing w:after="0" w:line="240" w:lineRule="auto"/>
              <w:rPr>
                <w:rFonts w:ascii="Arial" w:hAnsi="Arial" w:cs="Arial"/>
                <w:b/>
                <w:sz w:val="20"/>
                <w:szCs w:val="20"/>
              </w:rPr>
            </w:pPr>
          </w:p>
          <w:p w14:paraId="74AFD807" w14:textId="2018D173" w:rsidR="004F0D23" w:rsidRPr="00D90520" w:rsidRDefault="00517C77" w:rsidP="00D90520">
            <w:pPr>
              <w:pStyle w:val="Textoindependiente2"/>
              <w:spacing w:after="0" w:line="240" w:lineRule="auto"/>
              <w:rPr>
                <w:rFonts w:ascii="Arial" w:hAnsi="Arial" w:cs="Arial"/>
                <w:b/>
                <w:sz w:val="20"/>
                <w:szCs w:val="20"/>
              </w:rPr>
            </w:pPr>
            <w:r w:rsidRPr="00D90520">
              <w:rPr>
                <w:rFonts w:ascii="Arial" w:hAnsi="Arial" w:cs="Arial"/>
                <w:b/>
                <w:sz w:val="20"/>
                <w:szCs w:val="20"/>
              </w:rPr>
              <w:t>CDP NO Y FECHA:</w:t>
            </w:r>
          </w:p>
        </w:tc>
        <w:tc>
          <w:tcPr>
            <w:tcW w:w="5235" w:type="dxa"/>
          </w:tcPr>
          <w:p w14:paraId="18FF7EC1" w14:textId="77777777" w:rsidR="008F067A" w:rsidRPr="00D90520" w:rsidRDefault="008F067A" w:rsidP="00D90520">
            <w:pPr>
              <w:jc w:val="both"/>
              <w:rPr>
                <w:rFonts w:ascii="Arial" w:hAnsi="Arial" w:cs="Arial"/>
                <w:b/>
                <w:sz w:val="20"/>
                <w:szCs w:val="20"/>
              </w:rPr>
            </w:pPr>
          </w:p>
          <w:p w14:paraId="1CAE6F7B" w14:textId="65220A99" w:rsidR="008F067A" w:rsidRPr="00D90520" w:rsidRDefault="008F067A" w:rsidP="00D90520">
            <w:pPr>
              <w:jc w:val="both"/>
              <w:rPr>
                <w:rFonts w:ascii="Arial" w:hAnsi="Arial" w:cs="Arial"/>
                <w:b/>
                <w:sz w:val="20"/>
                <w:szCs w:val="20"/>
              </w:rPr>
            </w:pPr>
            <w:r w:rsidRPr="00D90520">
              <w:rPr>
                <w:rFonts w:ascii="Arial" w:hAnsi="Arial" w:cs="Arial"/>
                <w:b/>
                <w:sz w:val="20"/>
                <w:szCs w:val="20"/>
              </w:rPr>
              <w:t xml:space="preserve">                    </w:t>
            </w:r>
            <w:r w:rsidR="004F0D23" w:rsidRPr="00D90520">
              <w:rPr>
                <w:rFonts w:ascii="Arial" w:hAnsi="Arial" w:cs="Arial"/>
                <w:b/>
                <w:sz w:val="20"/>
                <w:szCs w:val="20"/>
              </w:rPr>
              <w:t xml:space="preserve">   </w:t>
            </w:r>
            <w:r w:rsidR="00286DFA" w:rsidRPr="00D90520">
              <w:rPr>
                <w:rFonts w:ascii="Arial" w:hAnsi="Arial" w:cs="Arial"/>
                <w:b/>
                <w:sz w:val="20"/>
                <w:szCs w:val="20"/>
              </w:rPr>
              <w:t xml:space="preserve">             </w:t>
            </w:r>
            <w:r w:rsidRPr="00D90520">
              <w:rPr>
                <w:rFonts w:ascii="Arial" w:hAnsi="Arial" w:cs="Arial"/>
                <w:b/>
                <w:sz w:val="20"/>
                <w:szCs w:val="20"/>
              </w:rPr>
              <w:t xml:space="preserve">DE </w:t>
            </w:r>
            <w:r w:rsidR="00286DFA" w:rsidRPr="00D90520">
              <w:rPr>
                <w:rFonts w:ascii="Arial" w:hAnsi="Arial" w:cs="Arial"/>
                <w:b/>
                <w:sz w:val="20"/>
                <w:szCs w:val="20"/>
              </w:rPr>
              <w:t>20</w:t>
            </w:r>
            <w:r w:rsidR="007C225E">
              <w:rPr>
                <w:rFonts w:ascii="Arial" w:hAnsi="Arial" w:cs="Arial"/>
                <w:b/>
                <w:sz w:val="20"/>
                <w:szCs w:val="20"/>
              </w:rPr>
              <w:t>XX</w:t>
            </w:r>
          </w:p>
          <w:p w14:paraId="6AF79274" w14:textId="77777777" w:rsidR="008F067A" w:rsidRPr="00D90520" w:rsidRDefault="008F067A" w:rsidP="00D90520">
            <w:pPr>
              <w:jc w:val="both"/>
              <w:rPr>
                <w:rFonts w:ascii="Arial" w:hAnsi="Arial" w:cs="Arial"/>
                <w:b/>
                <w:sz w:val="20"/>
                <w:szCs w:val="20"/>
              </w:rPr>
            </w:pPr>
          </w:p>
          <w:p w14:paraId="36BA6500" w14:textId="77777777" w:rsidR="004F0D23" w:rsidRPr="00D90520" w:rsidRDefault="004F0D23" w:rsidP="00D90520">
            <w:pPr>
              <w:jc w:val="both"/>
              <w:rPr>
                <w:rFonts w:ascii="Arial" w:hAnsi="Arial" w:cs="Arial"/>
                <w:b/>
                <w:sz w:val="20"/>
                <w:szCs w:val="20"/>
              </w:rPr>
            </w:pPr>
          </w:p>
          <w:p w14:paraId="27C18A64" w14:textId="77777777" w:rsidR="00597817" w:rsidRPr="00D90520" w:rsidRDefault="00597817" w:rsidP="00D90520">
            <w:pPr>
              <w:jc w:val="both"/>
              <w:rPr>
                <w:rFonts w:ascii="Arial" w:hAnsi="Arial" w:cs="Arial"/>
                <w:b/>
                <w:sz w:val="20"/>
                <w:szCs w:val="20"/>
              </w:rPr>
            </w:pPr>
          </w:p>
          <w:p w14:paraId="46E6EC8E" w14:textId="77777777" w:rsidR="008F067A" w:rsidRPr="00D90520" w:rsidRDefault="008F067A" w:rsidP="00D90520">
            <w:pPr>
              <w:jc w:val="both"/>
              <w:rPr>
                <w:rFonts w:ascii="Arial" w:hAnsi="Arial" w:cs="Arial"/>
                <w:b/>
                <w:sz w:val="20"/>
                <w:szCs w:val="20"/>
              </w:rPr>
            </w:pPr>
            <w:r w:rsidRPr="00D90520">
              <w:rPr>
                <w:rFonts w:ascii="Arial" w:hAnsi="Arial" w:cs="Arial"/>
                <w:b/>
                <w:sz w:val="20"/>
                <w:szCs w:val="20"/>
              </w:rPr>
              <w:t xml:space="preserve">INSTITUTO PARA LA INVESTIGACIÓN EDUCATIVA Y EL DESARROLLO PEDAGÓGICO – EL IDEP. </w:t>
            </w:r>
          </w:p>
          <w:p w14:paraId="240DCF57" w14:textId="77777777" w:rsidR="00286DFA" w:rsidRPr="00D90520" w:rsidRDefault="00286DFA" w:rsidP="00D90520">
            <w:pPr>
              <w:jc w:val="both"/>
              <w:rPr>
                <w:rFonts w:ascii="Arial" w:hAnsi="Arial" w:cs="Arial"/>
                <w:b/>
                <w:sz w:val="20"/>
                <w:szCs w:val="20"/>
              </w:rPr>
            </w:pPr>
          </w:p>
          <w:p w14:paraId="40D80895" w14:textId="77777777" w:rsidR="008F067A" w:rsidRPr="00D90520" w:rsidRDefault="008F067A" w:rsidP="00D90520">
            <w:pPr>
              <w:jc w:val="both"/>
              <w:rPr>
                <w:rFonts w:ascii="Arial" w:hAnsi="Arial" w:cs="Arial"/>
                <w:b/>
                <w:sz w:val="20"/>
                <w:szCs w:val="20"/>
              </w:rPr>
            </w:pPr>
            <w:r w:rsidRPr="00D90520">
              <w:rPr>
                <w:rFonts w:ascii="Arial" w:hAnsi="Arial" w:cs="Arial"/>
                <w:b/>
                <w:sz w:val="20"/>
                <w:szCs w:val="20"/>
              </w:rPr>
              <w:t>830007738 – 1</w:t>
            </w:r>
          </w:p>
          <w:p w14:paraId="3ACE1D03" w14:textId="77777777" w:rsidR="008F067A" w:rsidRPr="00D90520" w:rsidRDefault="008F067A" w:rsidP="00D90520">
            <w:pPr>
              <w:jc w:val="both"/>
              <w:rPr>
                <w:rFonts w:ascii="Arial" w:hAnsi="Arial" w:cs="Arial"/>
                <w:b/>
                <w:sz w:val="20"/>
                <w:szCs w:val="20"/>
              </w:rPr>
            </w:pPr>
          </w:p>
          <w:p w14:paraId="7B77D3C9" w14:textId="1BEEFA27" w:rsidR="00C77144" w:rsidRDefault="00C77144" w:rsidP="00D90520">
            <w:pPr>
              <w:jc w:val="both"/>
              <w:rPr>
                <w:rFonts w:ascii="Arial" w:hAnsi="Arial" w:cs="Arial"/>
                <w:sz w:val="20"/>
                <w:szCs w:val="20"/>
              </w:rPr>
            </w:pPr>
          </w:p>
          <w:p w14:paraId="5CE77F29" w14:textId="77777777" w:rsidR="00C77144" w:rsidRPr="00C77144" w:rsidRDefault="00C77144" w:rsidP="00C77144">
            <w:pPr>
              <w:rPr>
                <w:rFonts w:ascii="Arial" w:hAnsi="Arial" w:cs="Arial"/>
                <w:sz w:val="20"/>
                <w:szCs w:val="20"/>
              </w:rPr>
            </w:pPr>
          </w:p>
          <w:p w14:paraId="6253CC69" w14:textId="77777777" w:rsidR="00C77144" w:rsidRPr="00C77144" w:rsidRDefault="00C77144" w:rsidP="00C77144">
            <w:pPr>
              <w:rPr>
                <w:rFonts w:ascii="Arial" w:hAnsi="Arial" w:cs="Arial"/>
                <w:sz w:val="20"/>
                <w:szCs w:val="20"/>
              </w:rPr>
            </w:pPr>
          </w:p>
          <w:p w14:paraId="79EB8D44" w14:textId="77777777" w:rsidR="00C77144" w:rsidRPr="00C77144" w:rsidRDefault="00C77144" w:rsidP="00C77144">
            <w:pPr>
              <w:rPr>
                <w:rFonts w:ascii="Arial" w:hAnsi="Arial" w:cs="Arial"/>
                <w:sz w:val="20"/>
                <w:szCs w:val="20"/>
              </w:rPr>
            </w:pPr>
          </w:p>
          <w:p w14:paraId="35655672" w14:textId="77777777" w:rsidR="00C77144" w:rsidRPr="00C77144" w:rsidRDefault="00C77144" w:rsidP="00C77144">
            <w:pPr>
              <w:rPr>
                <w:rFonts w:ascii="Arial" w:hAnsi="Arial" w:cs="Arial"/>
                <w:sz w:val="20"/>
                <w:szCs w:val="20"/>
              </w:rPr>
            </w:pPr>
          </w:p>
          <w:p w14:paraId="4D2B8C09" w14:textId="77777777" w:rsidR="00C77144" w:rsidRPr="00C77144" w:rsidRDefault="00C77144" w:rsidP="00C77144">
            <w:pPr>
              <w:rPr>
                <w:rFonts w:ascii="Arial" w:hAnsi="Arial" w:cs="Arial"/>
                <w:sz w:val="20"/>
                <w:szCs w:val="20"/>
              </w:rPr>
            </w:pPr>
          </w:p>
          <w:p w14:paraId="3CF0CFFD" w14:textId="77777777" w:rsidR="00C77144" w:rsidRPr="00C77144" w:rsidRDefault="00C77144" w:rsidP="00C77144">
            <w:pPr>
              <w:rPr>
                <w:rFonts w:ascii="Arial" w:hAnsi="Arial" w:cs="Arial"/>
                <w:sz w:val="20"/>
                <w:szCs w:val="20"/>
              </w:rPr>
            </w:pPr>
          </w:p>
          <w:p w14:paraId="1A2401E5" w14:textId="77777777" w:rsidR="00C77144" w:rsidRPr="00C77144" w:rsidRDefault="00C77144" w:rsidP="00C77144">
            <w:pPr>
              <w:rPr>
                <w:rFonts w:ascii="Arial" w:hAnsi="Arial" w:cs="Arial"/>
                <w:sz w:val="20"/>
                <w:szCs w:val="20"/>
              </w:rPr>
            </w:pPr>
          </w:p>
          <w:p w14:paraId="54413BD6" w14:textId="77777777" w:rsidR="00C77144" w:rsidRPr="00C77144" w:rsidRDefault="00C77144" w:rsidP="00C77144">
            <w:pPr>
              <w:rPr>
                <w:rFonts w:ascii="Arial" w:hAnsi="Arial" w:cs="Arial"/>
                <w:sz w:val="20"/>
                <w:szCs w:val="20"/>
              </w:rPr>
            </w:pPr>
          </w:p>
          <w:p w14:paraId="7DEE2BD4" w14:textId="77777777" w:rsidR="00C77144" w:rsidRPr="00C77144" w:rsidRDefault="00C77144" w:rsidP="00C77144">
            <w:pPr>
              <w:rPr>
                <w:rFonts w:ascii="Arial" w:hAnsi="Arial" w:cs="Arial"/>
                <w:sz w:val="20"/>
                <w:szCs w:val="20"/>
              </w:rPr>
            </w:pPr>
          </w:p>
          <w:p w14:paraId="6741ED86" w14:textId="77777777" w:rsidR="00C77144" w:rsidRPr="00C77144" w:rsidRDefault="00C77144" w:rsidP="00C77144">
            <w:pPr>
              <w:rPr>
                <w:rFonts w:ascii="Arial" w:hAnsi="Arial" w:cs="Arial"/>
                <w:sz w:val="20"/>
                <w:szCs w:val="20"/>
              </w:rPr>
            </w:pPr>
          </w:p>
          <w:p w14:paraId="6E9F8306" w14:textId="77777777" w:rsidR="00C77144" w:rsidRPr="00C77144" w:rsidRDefault="00C77144" w:rsidP="00C77144">
            <w:pPr>
              <w:rPr>
                <w:rFonts w:ascii="Arial" w:hAnsi="Arial" w:cs="Arial"/>
                <w:sz w:val="20"/>
                <w:szCs w:val="20"/>
              </w:rPr>
            </w:pPr>
          </w:p>
          <w:p w14:paraId="5A131800" w14:textId="77777777" w:rsidR="00C77144" w:rsidRPr="00C77144" w:rsidRDefault="00C77144" w:rsidP="00C77144">
            <w:pPr>
              <w:rPr>
                <w:rFonts w:ascii="Arial" w:hAnsi="Arial" w:cs="Arial"/>
                <w:sz w:val="20"/>
                <w:szCs w:val="20"/>
              </w:rPr>
            </w:pPr>
          </w:p>
          <w:p w14:paraId="14670CE1" w14:textId="77777777" w:rsidR="00C77144" w:rsidRPr="00C77144" w:rsidRDefault="00C77144" w:rsidP="00C77144">
            <w:pPr>
              <w:rPr>
                <w:rFonts w:ascii="Arial" w:hAnsi="Arial" w:cs="Arial"/>
                <w:sz w:val="20"/>
                <w:szCs w:val="20"/>
              </w:rPr>
            </w:pPr>
          </w:p>
          <w:p w14:paraId="6CA68E7E" w14:textId="77777777" w:rsidR="00C77144" w:rsidRPr="00C77144" w:rsidRDefault="00C77144" w:rsidP="00C77144">
            <w:pPr>
              <w:rPr>
                <w:rFonts w:ascii="Arial" w:hAnsi="Arial" w:cs="Arial"/>
                <w:sz w:val="20"/>
                <w:szCs w:val="20"/>
              </w:rPr>
            </w:pPr>
          </w:p>
          <w:p w14:paraId="68278ACF" w14:textId="77777777" w:rsidR="00C77144" w:rsidRPr="00C77144" w:rsidRDefault="00C77144" w:rsidP="00C77144">
            <w:pPr>
              <w:rPr>
                <w:rFonts w:ascii="Arial" w:hAnsi="Arial" w:cs="Arial"/>
                <w:sz w:val="20"/>
                <w:szCs w:val="20"/>
              </w:rPr>
            </w:pPr>
          </w:p>
          <w:p w14:paraId="6C16C204" w14:textId="77777777" w:rsidR="00C77144" w:rsidRPr="00C77144" w:rsidRDefault="00C77144" w:rsidP="00C77144">
            <w:pPr>
              <w:rPr>
                <w:rFonts w:ascii="Arial" w:hAnsi="Arial" w:cs="Arial"/>
                <w:sz w:val="20"/>
                <w:szCs w:val="20"/>
              </w:rPr>
            </w:pPr>
          </w:p>
          <w:p w14:paraId="5BA5D40F" w14:textId="77777777" w:rsidR="00C77144" w:rsidRPr="00C77144" w:rsidRDefault="00C77144" w:rsidP="00C77144">
            <w:pPr>
              <w:rPr>
                <w:rFonts w:ascii="Arial" w:hAnsi="Arial" w:cs="Arial"/>
                <w:sz w:val="20"/>
                <w:szCs w:val="20"/>
              </w:rPr>
            </w:pPr>
          </w:p>
          <w:p w14:paraId="3B801760" w14:textId="77777777" w:rsidR="00C77144" w:rsidRPr="00C77144" w:rsidRDefault="00C77144" w:rsidP="00C77144">
            <w:pPr>
              <w:rPr>
                <w:rFonts w:ascii="Arial" w:hAnsi="Arial" w:cs="Arial"/>
                <w:sz w:val="20"/>
                <w:szCs w:val="20"/>
              </w:rPr>
            </w:pPr>
          </w:p>
          <w:p w14:paraId="6F7C84EB" w14:textId="77777777" w:rsidR="00C77144" w:rsidRPr="00C77144" w:rsidRDefault="00C77144" w:rsidP="00C77144">
            <w:pPr>
              <w:rPr>
                <w:rFonts w:ascii="Arial" w:hAnsi="Arial" w:cs="Arial"/>
                <w:sz w:val="20"/>
                <w:szCs w:val="20"/>
              </w:rPr>
            </w:pPr>
          </w:p>
          <w:p w14:paraId="14ACA7E0" w14:textId="77777777" w:rsidR="00C77144" w:rsidRPr="00C77144" w:rsidRDefault="00C77144" w:rsidP="00C77144">
            <w:pPr>
              <w:rPr>
                <w:rFonts w:ascii="Arial" w:hAnsi="Arial" w:cs="Arial"/>
                <w:sz w:val="20"/>
                <w:szCs w:val="20"/>
              </w:rPr>
            </w:pPr>
          </w:p>
          <w:p w14:paraId="26F0D8B8" w14:textId="77777777" w:rsidR="00C77144" w:rsidRPr="00C77144" w:rsidRDefault="00C77144" w:rsidP="00C77144">
            <w:pPr>
              <w:rPr>
                <w:rFonts w:ascii="Arial" w:hAnsi="Arial" w:cs="Arial"/>
                <w:sz w:val="20"/>
                <w:szCs w:val="20"/>
              </w:rPr>
            </w:pPr>
          </w:p>
          <w:p w14:paraId="39FF655D" w14:textId="00B6DB79" w:rsidR="00C77144" w:rsidRDefault="00C77144" w:rsidP="00C77144">
            <w:pPr>
              <w:rPr>
                <w:rFonts w:ascii="Arial" w:hAnsi="Arial" w:cs="Arial"/>
                <w:sz w:val="20"/>
                <w:szCs w:val="20"/>
              </w:rPr>
            </w:pPr>
          </w:p>
          <w:p w14:paraId="020E4F28" w14:textId="79FF6CB9" w:rsidR="00C77144" w:rsidRDefault="00C77144" w:rsidP="00C77144">
            <w:pPr>
              <w:rPr>
                <w:rFonts w:ascii="Arial" w:hAnsi="Arial" w:cs="Arial"/>
                <w:sz w:val="20"/>
                <w:szCs w:val="20"/>
              </w:rPr>
            </w:pPr>
          </w:p>
          <w:p w14:paraId="56FAED93" w14:textId="7379155D" w:rsidR="00286DFA" w:rsidRPr="00C77144" w:rsidRDefault="00C77144" w:rsidP="00C77144">
            <w:pPr>
              <w:tabs>
                <w:tab w:val="left" w:pos="4410"/>
              </w:tabs>
              <w:rPr>
                <w:rFonts w:ascii="Arial" w:hAnsi="Arial" w:cs="Arial"/>
                <w:sz w:val="20"/>
                <w:szCs w:val="20"/>
              </w:rPr>
            </w:pPr>
            <w:r>
              <w:rPr>
                <w:rFonts w:ascii="Arial" w:hAnsi="Arial" w:cs="Arial"/>
                <w:sz w:val="20"/>
                <w:szCs w:val="20"/>
              </w:rPr>
              <w:tab/>
            </w:r>
          </w:p>
        </w:tc>
      </w:tr>
      <w:tr w:rsidR="0013304E" w:rsidRPr="00D90520" w14:paraId="65133CC9" w14:textId="77777777" w:rsidTr="006801C5">
        <w:trPr>
          <w:trHeight w:val="4163"/>
        </w:trPr>
        <w:tc>
          <w:tcPr>
            <w:tcW w:w="2703" w:type="dxa"/>
          </w:tcPr>
          <w:p w14:paraId="31BD127E" w14:textId="77777777" w:rsidR="0013304E" w:rsidRPr="00D90520" w:rsidRDefault="0013304E" w:rsidP="00D90520">
            <w:pPr>
              <w:jc w:val="center"/>
              <w:rPr>
                <w:rFonts w:ascii="Arial" w:hAnsi="Arial" w:cs="Arial"/>
                <w:b/>
                <w:sz w:val="20"/>
                <w:szCs w:val="20"/>
              </w:rPr>
            </w:pPr>
            <w:r w:rsidRPr="00D90520">
              <w:rPr>
                <w:rFonts w:ascii="Arial" w:hAnsi="Arial" w:cs="Arial"/>
                <w:b/>
                <w:sz w:val="20"/>
                <w:szCs w:val="20"/>
              </w:rPr>
              <w:t>ALCANCE DEL OBJETO</w:t>
            </w:r>
          </w:p>
        </w:tc>
        <w:tc>
          <w:tcPr>
            <w:tcW w:w="7645" w:type="dxa"/>
            <w:gridSpan w:val="2"/>
          </w:tcPr>
          <w:p w14:paraId="3D7B3428" w14:textId="2F12AC64" w:rsidR="0013304E" w:rsidRPr="00D90520" w:rsidRDefault="0013304E" w:rsidP="00D90520">
            <w:pPr>
              <w:jc w:val="both"/>
              <w:rPr>
                <w:rFonts w:ascii="Arial" w:hAnsi="Arial" w:cs="Arial"/>
                <w:sz w:val="20"/>
                <w:szCs w:val="20"/>
              </w:rPr>
            </w:pPr>
            <w:r w:rsidRPr="00D90520">
              <w:rPr>
                <w:rFonts w:ascii="Arial" w:hAnsi="Arial" w:cs="Arial"/>
                <w:sz w:val="20"/>
                <w:szCs w:val="20"/>
              </w:rPr>
              <w:t>Con</w:t>
            </w:r>
            <w:r w:rsidRPr="00D90520">
              <w:rPr>
                <w:rFonts w:ascii="Arial" w:hAnsi="Arial" w:cs="Arial"/>
                <w:color w:val="000000"/>
                <w:sz w:val="20"/>
                <w:szCs w:val="20"/>
              </w:rPr>
              <w:t xml:space="preserve"> la celebración del presente contrato de arrendamiento el IDEP pretende garantizar la permanencia física de sus oficinas en desarrollo de la misión de la entidad.  </w:t>
            </w:r>
            <w:r w:rsidRPr="00D90520">
              <w:rPr>
                <w:rFonts w:ascii="Arial" w:hAnsi="Arial" w:cs="Arial"/>
                <w:sz w:val="20"/>
                <w:szCs w:val="20"/>
              </w:rPr>
              <w:t xml:space="preserve">El inmueble objeto de arrendamiento se encuentra individualizado de la siguiente manera, según Certificado de Tradición Matrícula Inmobiliaria expedido por la Oficinas de Instrumentos Públicos de Bogotá - </w:t>
            </w:r>
            <w:r w:rsidR="002B5D4F">
              <w:rPr>
                <w:rFonts w:ascii="Arial" w:hAnsi="Arial" w:cs="Arial"/>
                <w:sz w:val="20"/>
                <w:szCs w:val="20"/>
              </w:rPr>
              <w:t>XXX</w:t>
            </w:r>
            <w:r w:rsidRPr="00D90520">
              <w:rPr>
                <w:rFonts w:ascii="Arial" w:hAnsi="Arial" w:cs="Arial"/>
                <w:sz w:val="20"/>
                <w:szCs w:val="20"/>
              </w:rPr>
              <w:t>:</w:t>
            </w:r>
          </w:p>
          <w:tbl>
            <w:tblPr>
              <w:tblStyle w:val="Tablaconcuadrcula"/>
              <w:tblW w:w="0" w:type="auto"/>
              <w:tblInd w:w="108" w:type="dxa"/>
              <w:tblLayout w:type="fixed"/>
              <w:tblLook w:val="04A0" w:firstRow="1" w:lastRow="0" w:firstColumn="1" w:lastColumn="0" w:noHBand="0" w:noVBand="1"/>
            </w:tblPr>
            <w:tblGrid>
              <w:gridCol w:w="880"/>
              <w:gridCol w:w="985"/>
              <w:gridCol w:w="1080"/>
              <w:gridCol w:w="900"/>
              <w:gridCol w:w="3420"/>
            </w:tblGrid>
            <w:tr w:rsidR="004523D3" w:rsidRPr="00D90520" w14:paraId="11C3F334" w14:textId="77777777" w:rsidTr="0013304E">
              <w:trPr>
                <w:trHeight w:val="492"/>
              </w:trPr>
              <w:tc>
                <w:tcPr>
                  <w:tcW w:w="880" w:type="dxa"/>
                  <w:shd w:val="clear" w:color="auto" w:fill="auto"/>
                  <w:vAlign w:val="center"/>
                </w:tcPr>
                <w:p w14:paraId="3A8CA7D7" w14:textId="77777777" w:rsidR="0013304E" w:rsidRPr="00D90520" w:rsidRDefault="0013304E" w:rsidP="00D90520">
                  <w:pPr>
                    <w:jc w:val="center"/>
                    <w:rPr>
                      <w:rFonts w:ascii="Arial" w:hAnsi="Arial" w:cs="Arial"/>
                      <w:b/>
                      <w:sz w:val="14"/>
                      <w:szCs w:val="14"/>
                    </w:rPr>
                  </w:pPr>
                  <w:r w:rsidRPr="00D90520">
                    <w:rPr>
                      <w:rFonts w:ascii="Arial" w:hAnsi="Arial" w:cs="Arial"/>
                      <w:b/>
                      <w:sz w:val="14"/>
                      <w:szCs w:val="14"/>
                    </w:rPr>
                    <w:t>Inmueble</w:t>
                  </w:r>
                </w:p>
              </w:tc>
              <w:tc>
                <w:tcPr>
                  <w:tcW w:w="985" w:type="dxa"/>
                </w:tcPr>
                <w:p w14:paraId="410FBD9E" w14:textId="77777777" w:rsidR="0013304E" w:rsidRPr="00D90520" w:rsidRDefault="0013304E" w:rsidP="00D90520">
                  <w:pPr>
                    <w:jc w:val="center"/>
                    <w:rPr>
                      <w:rFonts w:ascii="Arial" w:hAnsi="Arial" w:cs="Arial"/>
                      <w:b/>
                      <w:sz w:val="14"/>
                      <w:szCs w:val="14"/>
                    </w:rPr>
                  </w:pPr>
                </w:p>
                <w:p w14:paraId="13EA406D" w14:textId="77777777" w:rsidR="0013304E" w:rsidRPr="00D90520" w:rsidRDefault="0013304E" w:rsidP="00D90520">
                  <w:pPr>
                    <w:jc w:val="center"/>
                    <w:rPr>
                      <w:rFonts w:ascii="Arial" w:hAnsi="Arial" w:cs="Arial"/>
                      <w:b/>
                      <w:sz w:val="14"/>
                      <w:szCs w:val="14"/>
                    </w:rPr>
                  </w:pPr>
                  <w:r w:rsidRPr="00D90520">
                    <w:rPr>
                      <w:rFonts w:ascii="Arial" w:hAnsi="Arial" w:cs="Arial"/>
                      <w:b/>
                      <w:sz w:val="14"/>
                      <w:szCs w:val="14"/>
                    </w:rPr>
                    <w:t>Propietario</w:t>
                  </w:r>
                </w:p>
              </w:tc>
              <w:tc>
                <w:tcPr>
                  <w:tcW w:w="1080" w:type="dxa"/>
                  <w:shd w:val="clear" w:color="auto" w:fill="auto"/>
                  <w:vAlign w:val="center"/>
                </w:tcPr>
                <w:p w14:paraId="1CB649E6" w14:textId="77777777" w:rsidR="0013304E" w:rsidRPr="00D90520" w:rsidRDefault="0013304E" w:rsidP="00D90520">
                  <w:pPr>
                    <w:jc w:val="center"/>
                    <w:rPr>
                      <w:rFonts w:ascii="Arial" w:hAnsi="Arial" w:cs="Arial"/>
                      <w:b/>
                      <w:sz w:val="14"/>
                      <w:szCs w:val="14"/>
                    </w:rPr>
                  </w:pPr>
                  <w:r w:rsidRPr="00D90520">
                    <w:rPr>
                      <w:rFonts w:ascii="Arial" w:hAnsi="Arial" w:cs="Arial"/>
                      <w:b/>
                      <w:sz w:val="14"/>
                      <w:szCs w:val="14"/>
                    </w:rPr>
                    <w:t>Matrícula Inmobiliaria</w:t>
                  </w:r>
                </w:p>
              </w:tc>
              <w:tc>
                <w:tcPr>
                  <w:tcW w:w="900" w:type="dxa"/>
                  <w:shd w:val="clear" w:color="auto" w:fill="auto"/>
                  <w:vAlign w:val="center"/>
                </w:tcPr>
                <w:p w14:paraId="183DCE28" w14:textId="77777777" w:rsidR="0013304E" w:rsidRPr="00D90520" w:rsidRDefault="0013304E" w:rsidP="00D90520">
                  <w:pPr>
                    <w:jc w:val="center"/>
                    <w:rPr>
                      <w:rFonts w:ascii="Arial" w:hAnsi="Arial" w:cs="Arial"/>
                      <w:b/>
                      <w:sz w:val="14"/>
                      <w:szCs w:val="14"/>
                    </w:rPr>
                  </w:pPr>
                  <w:r w:rsidRPr="00D90520">
                    <w:rPr>
                      <w:rFonts w:ascii="Arial" w:hAnsi="Arial" w:cs="Arial"/>
                      <w:b/>
                      <w:sz w:val="14"/>
                      <w:szCs w:val="14"/>
                    </w:rPr>
                    <w:t>Chip Catastral</w:t>
                  </w:r>
                </w:p>
              </w:tc>
              <w:tc>
                <w:tcPr>
                  <w:tcW w:w="3420" w:type="dxa"/>
                  <w:shd w:val="clear" w:color="auto" w:fill="auto"/>
                  <w:vAlign w:val="center"/>
                </w:tcPr>
                <w:p w14:paraId="161A8098" w14:textId="77777777" w:rsidR="0013304E" w:rsidRPr="00D90520" w:rsidRDefault="0013304E" w:rsidP="00D90520">
                  <w:pPr>
                    <w:jc w:val="center"/>
                    <w:rPr>
                      <w:rFonts w:ascii="Arial" w:hAnsi="Arial" w:cs="Arial"/>
                      <w:b/>
                      <w:sz w:val="14"/>
                      <w:szCs w:val="14"/>
                    </w:rPr>
                  </w:pPr>
                  <w:r w:rsidRPr="00D90520">
                    <w:rPr>
                      <w:rFonts w:ascii="Arial" w:hAnsi="Arial" w:cs="Arial"/>
                      <w:b/>
                      <w:sz w:val="14"/>
                      <w:szCs w:val="14"/>
                    </w:rPr>
                    <w:t>Cabida y Linderos</w:t>
                  </w:r>
                </w:p>
              </w:tc>
            </w:tr>
            <w:tr w:rsidR="0013304E" w:rsidRPr="00D90520" w14:paraId="5464B9E5" w14:textId="77777777" w:rsidTr="0013304E">
              <w:trPr>
                <w:trHeight w:val="1475"/>
              </w:trPr>
              <w:tc>
                <w:tcPr>
                  <w:tcW w:w="880" w:type="dxa"/>
                </w:tcPr>
                <w:p w14:paraId="439D771E" w14:textId="236C2010" w:rsidR="0013304E" w:rsidRPr="00D90520" w:rsidRDefault="0013304E" w:rsidP="00D90520">
                  <w:pPr>
                    <w:jc w:val="both"/>
                    <w:rPr>
                      <w:rFonts w:ascii="Arial" w:hAnsi="Arial" w:cs="Arial"/>
                      <w:sz w:val="14"/>
                      <w:szCs w:val="14"/>
                    </w:rPr>
                  </w:pPr>
                </w:p>
              </w:tc>
              <w:tc>
                <w:tcPr>
                  <w:tcW w:w="985" w:type="dxa"/>
                </w:tcPr>
                <w:p w14:paraId="2AB62ACB" w14:textId="542ED347" w:rsidR="0013304E" w:rsidRPr="00D90520" w:rsidRDefault="0013304E" w:rsidP="00D90520">
                  <w:pPr>
                    <w:jc w:val="both"/>
                    <w:rPr>
                      <w:rFonts w:ascii="Arial" w:hAnsi="Arial" w:cs="Arial"/>
                      <w:sz w:val="14"/>
                      <w:szCs w:val="14"/>
                    </w:rPr>
                  </w:pPr>
                </w:p>
              </w:tc>
              <w:tc>
                <w:tcPr>
                  <w:tcW w:w="1080" w:type="dxa"/>
                </w:tcPr>
                <w:p w14:paraId="2994656B" w14:textId="252694FF" w:rsidR="0013304E" w:rsidRPr="00D90520" w:rsidRDefault="0013304E" w:rsidP="00D90520">
                  <w:pPr>
                    <w:jc w:val="both"/>
                    <w:rPr>
                      <w:rFonts w:ascii="Arial" w:hAnsi="Arial" w:cs="Arial"/>
                      <w:sz w:val="14"/>
                      <w:szCs w:val="14"/>
                    </w:rPr>
                  </w:pPr>
                </w:p>
              </w:tc>
              <w:tc>
                <w:tcPr>
                  <w:tcW w:w="900" w:type="dxa"/>
                </w:tcPr>
                <w:p w14:paraId="3D039223" w14:textId="7A6C3B29" w:rsidR="0013304E" w:rsidRPr="00D90520" w:rsidRDefault="0013304E" w:rsidP="00D90520">
                  <w:pPr>
                    <w:jc w:val="both"/>
                    <w:rPr>
                      <w:rFonts w:ascii="Arial" w:hAnsi="Arial" w:cs="Arial"/>
                      <w:sz w:val="14"/>
                      <w:szCs w:val="14"/>
                    </w:rPr>
                  </w:pPr>
                </w:p>
              </w:tc>
              <w:tc>
                <w:tcPr>
                  <w:tcW w:w="3420" w:type="dxa"/>
                </w:tcPr>
                <w:p w14:paraId="18B43512" w14:textId="77777777" w:rsidR="0013304E" w:rsidRPr="00D90520" w:rsidRDefault="0013304E" w:rsidP="00D90520">
                  <w:pPr>
                    <w:jc w:val="both"/>
                    <w:rPr>
                      <w:rFonts w:ascii="Arial" w:hAnsi="Arial" w:cs="Arial"/>
                      <w:sz w:val="14"/>
                      <w:szCs w:val="14"/>
                    </w:rPr>
                  </w:pPr>
                  <w:bookmarkStart w:id="0" w:name="_GoBack"/>
                  <w:bookmarkEnd w:id="0"/>
                </w:p>
              </w:tc>
            </w:tr>
          </w:tbl>
          <w:p w14:paraId="7EBAF343" w14:textId="77777777" w:rsidR="0013304E" w:rsidRPr="00D90520" w:rsidRDefault="0013304E" w:rsidP="00D90520">
            <w:pPr>
              <w:jc w:val="both"/>
              <w:rPr>
                <w:rFonts w:ascii="Arial" w:hAnsi="Arial" w:cs="Arial"/>
                <w:b/>
                <w:sz w:val="20"/>
                <w:szCs w:val="20"/>
              </w:rPr>
            </w:pPr>
          </w:p>
        </w:tc>
      </w:tr>
    </w:tbl>
    <w:p w14:paraId="2E0FD724" w14:textId="77777777" w:rsidR="008F067A" w:rsidRPr="00EE5C77" w:rsidRDefault="008F067A" w:rsidP="004523D3">
      <w:pPr>
        <w:jc w:val="center"/>
        <w:rPr>
          <w:rFonts w:ascii="Arial" w:hAnsi="Arial" w:cs="Arial"/>
          <w:b/>
          <w:sz w:val="20"/>
          <w:szCs w:val="20"/>
        </w:rPr>
      </w:pPr>
    </w:p>
    <w:p w14:paraId="30BD5E0A" w14:textId="3E384893" w:rsidR="008F067A" w:rsidRPr="00EE5C77" w:rsidRDefault="00A9492D" w:rsidP="004523D3">
      <w:pPr>
        <w:jc w:val="center"/>
        <w:rPr>
          <w:rFonts w:ascii="Arial" w:hAnsi="Arial" w:cs="Arial"/>
          <w:b/>
          <w:sz w:val="20"/>
          <w:szCs w:val="20"/>
        </w:rPr>
      </w:pPr>
      <w:r>
        <w:rPr>
          <w:rFonts w:ascii="Arial" w:hAnsi="Arial" w:cs="Arial"/>
          <w:b/>
          <w:noProof/>
          <w:sz w:val="20"/>
          <w:szCs w:val="20"/>
          <w:lang w:eastAsia="es-CO" w:bidi="ar-SA"/>
        </w:rPr>
        <mc:AlternateContent>
          <mc:Choice Requires="wps">
            <w:drawing>
              <wp:inline distT="0" distB="0" distL="0" distR="0" wp14:anchorId="72A9E776" wp14:editId="50D60986">
                <wp:extent cx="6581775" cy="285750"/>
                <wp:effectExtent l="5080" t="9525" r="13970"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85750"/>
                        </a:xfrm>
                        <a:prstGeom prst="rect">
                          <a:avLst/>
                        </a:prstGeom>
                        <a:noFill/>
                        <a:ln w="609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D01A8B" w14:textId="77777777" w:rsidR="008F067A" w:rsidRPr="008F067A" w:rsidRDefault="008F067A" w:rsidP="008F067A">
                            <w:pPr>
                              <w:pStyle w:val="Textoindependiente"/>
                              <w:spacing w:before="7"/>
                              <w:rPr>
                                <w:rFonts w:ascii="Arial" w:hAnsi="Arial" w:cs="Arial"/>
                                <w:sz w:val="16"/>
                              </w:rPr>
                            </w:pPr>
                          </w:p>
                          <w:p w14:paraId="0D96FAE0" w14:textId="77777777" w:rsidR="008F067A" w:rsidRPr="008F067A" w:rsidRDefault="008F067A" w:rsidP="008F067A">
                            <w:pPr>
                              <w:jc w:val="center"/>
                              <w:rPr>
                                <w:rFonts w:ascii="Arial" w:hAnsi="Arial" w:cs="Arial"/>
                                <w:b/>
                                <w:bCs/>
                                <w:sz w:val="20"/>
                              </w:rPr>
                            </w:pPr>
                            <w:r w:rsidRPr="008F067A">
                              <w:rPr>
                                <w:rFonts w:ascii="Arial" w:hAnsi="Arial" w:cs="Arial"/>
                                <w:b/>
                                <w:bCs/>
                                <w:sz w:val="20"/>
                              </w:rPr>
                              <w:t>CLAUSULADO GENERAL</w:t>
                            </w:r>
                          </w:p>
                        </w:txbxContent>
                      </wps:txbx>
                      <wps:bodyPr rot="0" vert="horz" wrap="square" lIns="0" tIns="0" rIns="0" bIns="0" anchor="t" anchorCtr="0" upright="1">
                        <a:noAutofit/>
                      </wps:bodyPr>
                    </wps:wsp>
                  </a:graphicData>
                </a:graphic>
              </wp:inline>
            </w:drawing>
          </mc:Choice>
          <mc:Fallback>
            <w:pict>
              <v:shapetype w14:anchorId="72A9E776" id="_x0000_t202" coordsize="21600,21600" o:spt="202" path="m,l,21600r21600,l21600,xe">
                <v:stroke joinstyle="miter"/>
                <v:path gradientshapeok="t" o:connecttype="rect"/>
              </v:shapetype>
              <v:shape id="Text Box 2" o:spid="_x0000_s1026" type="#_x0000_t202" style="width:518.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" filled="f" strokeweight=".16936mm">
                <v:stroke linestyle="thinThin"/>
                <v:textbox inset="0,0,0,0">
                  <w:txbxContent>
                    <w:p w14:paraId="1FD01A8B" w14:textId="77777777" w:rsidR="008F067A" w:rsidRPr="008F067A" w:rsidRDefault="008F067A" w:rsidP="008F067A">
                      <w:pPr>
                        <w:pStyle w:val="Textoindependiente"/>
                        <w:spacing w:before="7"/>
                        <w:rPr>
                          <w:rFonts w:ascii="Arial" w:hAnsi="Arial" w:cs="Arial"/>
                          <w:sz w:val="16"/>
                        </w:rPr>
                      </w:pPr>
                    </w:p>
                    <w:p w14:paraId="0D96FAE0" w14:textId="77777777" w:rsidR="008F067A" w:rsidRPr="008F067A" w:rsidRDefault="008F067A" w:rsidP="008F067A">
                      <w:pPr>
                        <w:jc w:val="center"/>
                        <w:rPr>
                          <w:rFonts w:ascii="Arial" w:hAnsi="Arial" w:cs="Arial"/>
                          <w:b/>
                          <w:bCs/>
                          <w:sz w:val="20"/>
                        </w:rPr>
                      </w:pPr>
                      <w:r w:rsidRPr="008F067A">
                        <w:rPr>
                          <w:rFonts w:ascii="Arial" w:hAnsi="Arial" w:cs="Arial"/>
                          <w:b/>
                          <w:bCs/>
                          <w:sz w:val="20"/>
                        </w:rPr>
                        <w:t>CLAUSULADO GENERAL</w:t>
                      </w:r>
                    </w:p>
                  </w:txbxContent>
                </v:textbox>
                <w10:anchorlock/>
              </v:shape>
            </w:pict>
          </mc:Fallback>
        </mc:AlternateContent>
      </w:r>
    </w:p>
    <w:p w14:paraId="6BCD76ED" w14:textId="77777777" w:rsidR="008F067A" w:rsidRPr="00EE5C77" w:rsidRDefault="008F067A" w:rsidP="004523D3">
      <w:pPr>
        <w:jc w:val="center"/>
        <w:rPr>
          <w:rFonts w:ascii="Arial" w:hAnsi="Arial" w:cs="Arial"/>
          <w:b/>
          <w:sz w:val="20"/>
          <w:szCs w:val="20"/>
        </w:rPr>
      </w:pPr>
    </w:p>
    <w:tbl>
      <w:tblPr>
        <w:tblStyle w:val="Tablaconcuadrcula"/>
        <w:tblW w:w="0" w:type="auto"/>
        <w:tblInd w:w="279" w:type="dxa"/>
        <w:tblLayout w:type="fixed"/>
        <w:tblLook w:val="04A0" w:firstRow="1" w:lastRow="0" w:firstColumn="1" w:lastColumn="0" w:noHBand="0" w:noVBand="1"/>
      </w:tblPr>
      <w:tblGrid>
        <w:gridCol w:w="2977"/>
        <w:gridCol w:w="7371"/>
      </w:tblGrid>
      <w:tr w:rsidR="00B2414E" w:rsidRPr="00EE5C77" w14:paraId="418689D9" w14:textId="77777777" w:rsidTr="00EE5C77">
        <w:trPr>
          <w:trHeight w:val="274"/>
        </w:trPr>
        <w:tc>
          <w:tcPr>
            <w:tcW w:w="2977" w:type="dxa"/>
            <w:vAlign w:val="center"/>
            <w:hideMark/>
          </w:tcPr>
          <w:p w14:paraId="4458655F" w14:textId="77777777" w:rsidR="00B2414E" w:rsidRPr="00EE5C77" w:rsidRDefault="00B2414E"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FORMA O MODO DE PAGO:</w:t>
            </w:r>
          </w:p>
        </w:tc>
        <w:tc>
          <w:tcPr>
            <w:tcW w:w="7371" w:type="dxa"/>
            <w:vAlign w:val="center"/>
            <w:hideMark/>
          </w:tcPr>
          <w:p w14:paraId="0E35D058" w14:textId="77777777" w:rsidR="004F0D23" w:rsidRPr="00EE5C77" w:rsidRDefault="0098740E" w:rsidP="00587B83">
            <w:pPr>
              <w:jc w:val="both"/>
              <w:rPr>
                <w:rFonts w:ascii="Arial" w:hAnsi="Arial" w:cs="Arial"/>
                <w:sz w:val="20"/>
                <w:szCs w:val="20"/>
              </w:rPr>
            </w:pPr>
            <w:r w:rsidRPr="00EE5C77">
              <w:rPr>
                <w:rFonts w:ascii="Arial" w:hAnsi="Arial" w:cs="Arial"/>
                <w:sz w:val="20"/>
                <w:szCs w:val="20"/>
              </w:rPr>
              <w:t xml:space="preserve">El valor del presente contrato se pagará, por intermedio de la Tesorería del INSTITUTO, al ARRENDADOR, una vez se encuentre aprobado el P.A.C. (Programa anual mensualizado de Caja), de la siguiente manera: El canon de arrendamiento será la suma indicada en el estudio previo, pagaderos por el IDEP dentro de los diez (10) primeros días de cada período mensual, por anticipado, al arrendador. Previa emisión de factura por parte del arrendador dentro de los primeros cinco (5) días hábiles de cada periodo mensual. En todo caso, el pago se efectuará contra presentación del informe previamente aprobado por la supervisión del contrato, acompañado de la y de la certificación de pago de aportes al Sistema de Seguridad Social integral. </w:t>
            </w:r>
            <w:r w:rsidRPr="00EE5C77">
              <w:rPr>
                <w:rFonts w:ascii="Arial" w:hAnsi="Arial" w:cs="Arial"/>
                <w:b/>
                <w:sz w:val="20"/>
                <w:szCs w:val="20"/>
              </w:rPr>
              <w:t>PARÁGRAFO PRIMERO</w:t>
            </w:r>
            <w:r w:rsidRPr="00EE5C77">
              <w:rPr>
                <w:rFonts w:ascii="Arial" w:hAnsi="Arial" w:cs="Arial"/>
                <w:sz w:val="20"/>
                <w:szCs w:val="20"/>
              </w:rPr>
              <w:t xml:space="preserve">: El arrendatario consignara el canon de arrendamiento en la cuenta bancaria indicada por el ARRENDADOR. </w:t>
            </w:r>
            <w:r w:rsidRPr="00EE5C77">
              <w:rPr>
                <w:rFonts w:ascii="Arial" w:hAnsi="Arial" w:cs="Arial"/>
                <w:b/>
                <w:sz w:val="20"/>
                <w:szCs w:val="20"/>
              </w:rPr>
              <w:t>PARÁGRAFO SEGUNDO</w:t>
            </w:r>
            <w:r w:rsidRPr="00EE5C77">
              <w:rPr>
                <w:rFonts w:ascii="Arial" w:hAnsi="Arial" w:cs="Arial"/>
                <w:sz w:val="20"/>
                <w:szCs w:val="20"/>
              </w:rPr>
              <w:t xml:space="preserve">: El precio del primer canon de arrendamiento se hará de forma anticipada dentro de los diez (10) días siguientes al inicio del contrato. </w:t>
            </w:r>
            <w:r w:rsidR="004F0D23" w:rsidRPr="00EE5C77">
              <w:rPr>
                <w:rFonts w:ascii="Arial" w:hAnsi="Arial" w:cs="Arial"/>
                <w:b/>
                <w:sz w:val="20"/>
                <w:szCs w:val="20"/>
              </w:rPr>
              <w:t>PARÁGRAFO TERCERO.- RADICACIÓN DE PAGO:</w:t>
            </w:r>
            <w:r w:rsidR="004F0D23" w:rsidRPr="00EE5C77">
              <w:rPr>
                <w:rFonts w:ascii="Arial" w:hAnsi="Arial" w:cs="Arial"/>
                <w:sz w:val="20"/>
                <w:szCs w:val="20"/>
              </w:rPr>
              <w:t xml:space="preserve"> </w:t>
            </w:r>
            <w:r w:rsidR="004F0D23" w:rsidRPr="00EE5C77">
              <w:rPr>
                <w:rFonts w:ascii="Arial" w:hAnsi="Arial" w:cs="Arial"/>
                <w:color w:val="222222"/>
                <w:shd w:val="clear" w:color="auto" w:fill="FFFFFF"/>
              </w:rPr>
              <w:t> </w:t>
            </w:r>
            <w:r w:rsidR="004F0D23" w:rsidRPr="00EE5C77">
              <w:rPr>
                <w:rFonts w:ascii="Arial" w:hAnsi="Arial" w:cs="Arial"/>
                <w:sz w:val="20"/>
                <w:szCs w:val="20"/>
              </w:rPr>
              <w:t>La radicación de la factura o cuenta de cobro del contratista cuyo pago tiene como fuente de recurso transferencia, debe estar realizarse dentro del rango comprendido entre el primero (01) al vigésimo tercer (23) día calendario del mes, en coherencia con el Programa Anual de Pagos – PAC; si este último día no es hábil, se debe anticipar la fecha de facturación para el día hábil inmediatamente anterior, en su defecto, tendrá que presentar la factura o la cuenta de cobro en el mes siguiente dentro del mismo rango. Para los pagos realizados por la fuente de recursos propios o recibidos en administración el rango de recepción de facturas y/o cuentas de cobro por parte de tesorería del IDEP será del rango del primero (01) al vigésimo octavo (28) día calendario del mes.</w:t>
            </w:r>
            <w:r w:rsidR="004F0D23" w:rsidRPr="00EE5C77">
              <w:rPr>
                <w:rFonts w:ascii="Arial" w:hAnsi="Arial" w:cs="Arial"/>
                <w:color w:val="222222"/>
                <w:shd w:val="clear" w:color="auto" w:fill="FFFFFF"/>
              </w:rPr>
              <w:t xml:space="preserve"> </w:t>
            </w:r>
            <w:r w:rsidR="004F0D23" w:rsidRPr="00EE5C77">
              <w:rPr>
                <w:rFonts w:ascii="Arial" w:hAnsi="Arial" w:cs="Arial"/>
                <w:b/>
                <w:sz w:val="20"/>
                <w:szCs w:val="20"/>
              </w:rPr>
              <w:t>PARÁGRAFO CUARTO. CÁLCULO DEL IVA.</w:t>
            </w:r>
            <w:r w:rsidR="004F0D23" w:rsidRPr="00EE5C77">
              <w:rPr>
                <w:rFonts w:ascii="Arial" w:hAnsi="Arial" w:cs="Arial"/>
                <w:sz w:val="20"/>
                <w:szCs w:val="20"/>
              </w:rPr>
              <w:t xml:space="preserve"> El porcentaje por concepto del impuesto al valor agregado IVA se calculará, de conformidad con las disposiciones que rijan la materia, si a ello hubiere lugar.</w:t>
            </w:r>
            <w:r w:rsidR="004F0D23" w:rsidRPr="00EE5C77">
              <w:rPr>
                <w:rFonts w:ascii="Arial" w:hAnsi="Arial" w:cs="Arial"/>
              </w:rPr>
              <w:t xml:space="preserve"> </w:t>
            </w:r>
            <w:r w:rsidR="00587B83" w:rsidRPr="00EE5C77">
              <w:rPr>
                <w:rFonts w:ascii="Arial" w:hAnsi="Arial" w:cs="Arial"/>
                <w:b/>
                <w:sz w:val="20"/>
                <w:szCs w:val="20"/>
              </w:rPr>
              <w:t>PARÁGRAFO QUIN</w:t>
            </w:r>
            <w:r w:rsidR="004F0D23" w:rsidRPr="00EE5C77">
              <w:rPr>
                <w:rFonts w:ascii="Arial" w:hAnsi="Arial" w:cs="Arial"/>
                <w:b/>
                <w:sz w:val="20"/>
                <w:szCs w:val="20"/>
              </w:rPr>
              <w:t>TO - REAJUSTE AL PESO: EL CONTRATISTA</w:t>
            </w:r>
            <w:r w:rsidR="004F0D23" w:rsidRPr="00EE5C77">
              <w:rPr>
                <w:rFonts w:ascii="Arial" w:hAnsi="Arial" w:cs="Arial"/>
                <w:sz w:val="20"/>
                <w:szCs w:val="20"/>
              </w:rPr>
              <w:t xml:space="preserve"> con la suscripción del contrato, acepta que en el evento que el valor total a pagar tenga centavos, estos se ajusten o aproximen al peso, ya sea por exceso o por defecto, si la suma es mayor o menor a 50.</w:t>
            </w:r>
          </w:p>
        </w:tc>
      </w:tr>
      <w:tr w:rsidR="00B2414E" w:rsidRPr="00EE5C77" w14:paraId="01163975" w14:textId="77777777" w:rsidTr="00437BCC">
        <w:trPr>
          <w:trHeight w:val="1256"/>
        </w:trPr>
        <w:tc>
          <w:tcPr>
            <w:tcW w:w="2977" w:type="dxa"/>
            <w:vAlign w:val="center"/>
          </w:tcPr>
          <w:p w14:paraId="6163276A" w14:textId="1C833414" w:rsidR="00437BCC" w:rsidRPr="00EE5C77" w:rsidRDefault="00B2414E" w:rsidP="00437BCC">
            <w:pPr>
              <w:numPr>
                <w:ilvl w:val="0"/>
                <w:numId w:val="2"/>
              </w:numPr>
              <w:ind w:left="175" w:hanging="175"/>
              <w:jc w:val="both"/>
              <w:rPr>
                <w:rFonts w:ascii="Arial" w:hAnsi="Arial" w:cs="Arial"/>
                <w:b/>
                <w:bCs/>
                <w:sz w:val="20"/>
                <w:szCs w:val="20"/>
              </w:rPr>
            </w:pPr>
            <w:r w:rsidRPr="00EE5C77">
              <w:rPr>
                <w:rFonts w:ascii="Arial" w:hAnsi="Arial" w:cs="Arial"/>
                <w:b/>
                <w:bCs/>
                <w:sz w:val="20"/>
                <w:szCs w:val="20"/>
              </w:rPr>
              <w:t xml:space="preserve">OBLIGACIONES DEL </w:t>
            </w:r>
            <w:r w:rsidR="00437BCC" w:rsidRPr="00EE5C77">
              <w:rPr>
                <w:rFonts w:ascii="Arial" w:hAnsi="Arial" w:cs="Arial"/>
                <w:b/>
                <w:bCs/>
                <w:sz w:val="20"/>
                <w:szCs w:val="20"/>
              </w:rPr>
              <w:t>ARRENDA</w:t>
            </w:r>
            <w:r w:rsidR="00EE5C77">
              <w:rPr>
                <w:rFonts w:ascii="Arial" w:hAnsi="Arial" w:cs="Arial"/>
                <w:b/>
                <w:bCs/>
                <w:sz w:val="20"/>
                <w:szCs w:val="20"/>
              </w:rPr>
              <w:t>DOR</w:t>
            </w:r>
          </w:p>
        </w:tc>
        <w:tc>
          <w:tcPr>
            <w:tcW w:w="7371" w:type="dxa"/>
            <w:vAlign w:val="center"/>
          </w:tcPr>
          <w:p w14:paraId="33EC08B1" w14:textId="3606B352" w:rsidR="00B2414E" w:rsidRPr="00EE5C77" w:rsidRDefault="00B2414E" w:rsidP="00437BCC">
            <w:pPr>
              <w:jc w:val="both"/>
              <w:rPr>
                <w:rFonts w:ascii="Arial" w:hAnsi="Arial" w:cs="Arial"/>
                <w:sz w:val="20"/>
                <w:szCs w:val="20"/>
              </w:rPr>
            </w:pPr>
            <w:r w:rsidRPr="00EE5C77">
              <w:rPr>
                <w:rFonts w:ascii="Arial" w:hAnsi="Arial" w:cs="Arial"/>
                <w:sz w:val="20"/>
                <w:szCs w:val="20"/>
              </w:rPr>
              <w:t xml:space="preserve">Le corresponde al </w:t>
            </w:r>
            <w:r w:rsidR="00437BCC" w:rsidRPr="00EE5C77">
              <w:rPr>
                <w:rFonts w:ascii="Arial" w:hAnsi="Arial" w:cs="Arial"/>
                <w:sz w:val="20"/>
                <w:szCs w:val="20"/>
              </w:rPr>
              <w:t>ARREND</w:t>
            </w:r>
            <w:r w:rsidR="00EE5C77">
              <w:rPr>
                <w:rFonts w:ascii="Arial" w:hAnsi="Arial" w:cs="Arial"/>
                <w:sz w:val="20"/>
                <w:szCs w:val="20"/>
              </w:rPr>
              <w:t>ADOR</w:t>
            </w:r>
            <w:r w:rsidRPr="00EE5C77">
              <w:rPr>
                <w:rFonts w:ascii="Arial" w:hAnsi="Arial" w:cs="Arial"/>
                <w:sz w:val="20"/>
                <w:szCs w:val="20"/>
              </w:rPr>
              <w:t xml:space="preserve"> el cumplimiento de las obligaciones específicas</w:t>
            </w:r>
            <w:r w:rsidR="008E54DD" w:rsidRPr="00EE5C77">
              <w:rPr>
                <w:rFonts w:ascii="Arial" w:hAnsi="Arial" w:cs="Arial"/>
                <w:sz w:val="20"/>
                <w:szCs w:val="20"/>
              </w:rPr>
              <w:t xml:space="preserve"> y generales</w:t>
            </w:r>
            <w:r w:rsidRPr="00EE5C77">
              <w:rPr>
                <w:rFonts w:ascii="Arial" w:hAnsi="Arial" w:cs="Arial"/>
                <w:sz w:val="20"/>
                <w:szCs w:val="20"/>
              </w:rPr>
              <w:t xml:space="preserve"> contenidas en los estudios y documentos previos</w:t>
            </w:r>
            <w:r w:rsidR="00286DFA" w:rsidRPr="00EE5C77">
              <w:rPr>
                <w:rFonts w:ascii="Arial" w:hAnsi="Arial" w:cs="Arial"/>
                <w:sz w:val="20"/>
                <w:szCs w:val="20"/>
              </w:rPr>
              <w:t>, las</w:t>
            </w:r>
            <w:r w:rsidRPr="00EE5C77">
              <w:rPr>
                <w:rFonts w:ascii="Arial" w:hAnsi="Arial" w:cs="Arial"/>
                <w:sz w:val="20"/>
                <w:szCs w:val="20"/>
              </w:rPr>
              <w:t xml:space="preserve"> cuales hacen parte integral del contrato</w:t>
            </w:r>
            <w:r w:rsidR="004F0D23" w:rsidRPr="00EE5C77">
              <w:rPr>
                <w:rFonts w:ascii="Arial" w:hAnsi="Arial" w:cs="Arial"/>
                <w:sz w:val="20"/>
                <w:szCs w:val="20"/>
              </w:rPr>
              <w:t xml:space="preserve"> electrónico</w:t>
            </w:r>
          </w:p>
        </w:tc>
      </w:tr>
      <w:tr w:rsidR="00B2414E" w:rsidRPr="00EE5C77" w14:paraId="63376806" w14:textId="77777777" w:rsidTr="00A531DA">
        <w:trPr>
          <w:trHeight w:val="814"/>
        </w:trPr>
        <w:tc>
          <w:tcPr>
            <w:tcW w:w="2977" w:type="dxa"/>
            <w:vAlign w:val="center"/>
          </w:tcPr>
          <w:p w14:paraId="4CA6F819" w14:textId="616C9824" w:rsidR="00B2414E" w:rsidRPr="00EE5C77" w:rsidRDefault="00B2414E" w:rsidP="00437BCC">
            <w:pPr>
              <w:numPr>
                <w:ilvl w:val="0"/>
                <w:numId w:val="2"/>
              </w:numPr>
              <w:ind w:left="175" w:hanging="175"/>
              <w:jc w:val="both"/>
              <w:rPr>
                <w:rFonts w:ascii="Arial" w:hAnsi="Arial" w:cs="Arial"/>
                <w:b/>
                <w:bCs/>
                <w:sz w:val="20"/>
                <w:szCs w:val="20"/>
              </w:rPr>
            </w:pPr>
            <w:r w:rsidRPr="00EE5C77">
              <w:rPr>
                <w:rFonts w:ascii="Arial" w:hAnsi="Arial" w:cs="Arial"/>
                <w:b/>
                <w:bCs/>
                <w:sz w:val="20"/>
                <w:szCs w:val="20"/>
              </w:rPr>
              <w:t xml:space="preserve">OBLIGACIONES DEL </w:t>
            </w:r>
            <w:r w:rsidR="00437BCC" w:rsidRPr="00EE5C77">
              <w:rPr>
                <w:rFonts w:ascii="Arial" w:hAnsi="Arial" w:cs="Arial"/>
                <w:b/>
                <w:bCs/>
                <w:sz w:val="20"/>
                <w:szCs w:val="20"/>
              </w:rPr>
              <w:t>ARRENDA</w:t>
            </w:r>
            <w:r w:rsidR="00EE5C77">
              <w:rPr>
                <w:rFonts w:ascii="Arial" w:hAnsi="Arial" w:cs="Arial"/>
                <w:b/>
                <w:bCs/>
                <w:sz w:val="20"/>
                <w:szCs w:val="20"/>
              </w:rPr>
              <w:t>TARIO</w:t>
            </w:r>
          </w:p>
        </w:tc>
        <w:tc>
          <w:tcPr>
            <w:tcW w:w="7371" w:type="dxa"/>
            <w:vAlign w:val="center"/>
          </w:tcPr>
          <w:p w14:paraId="3C88B292" w14:textId="77777777" w:rsidR="00B2414E" w:rsidRPr="00EE5C77" w:rsidRDefault="004F0D23" w:rsidP="004523D3">
            <w:pPr>
              <w:jc w:val="both"/>
              <w:rPr>
                <w:rFonts w:ascii="Arial" w:hAnsi="Arial" w:cs="Arial"/>
                <w:sz w:val="20"/>
                <w:szCs w:val="20"/>
              </w:rPr>
            </w:pPr>
            <w:r w:rsidRPr="00EE5C77">
              <w:rPr>
                <w:rFonts w:ascii="Arial" w:hAnsi="Arial" w:cs="Arial"/>
                <w:sz w:val="20"/>
                <w:szCs w:val="20"/>
              </w:rPr>
              <w:t>Le corresponde al IDEP el cumplimiento de las obligaciones específicas y generales contenidas en los estudios y documentos previos</w:t>
            </w:r>
            <w:r w:rsidR="00286DFA" w:rsidRPr="00EE5C77">
              <w:rPr>
                <w:rFonts w:ascii="Arial" w:hAnsi="Arial" w:cs="Arial"/>
                <w:sz w:val="20"/>
                <w:szCs w:val="20"/>
              </w:rPr>
              <w:t>, las</w:t>
            </w:r>
            <w:r w:rsidRPr="00EE5C77">
              <w:rPr>
                <w:rFonts w:ascii="Arial" w:hAnsi="Arial" w:cs="Arial"/>
                <w:sz w:val="20"/>
                <w:szCs w:val="20"/>
              </w:rPr>
              <w:t xml:space="preserve"> cuales hacen parte integral del contrato electrónico</w:t>
            </w:r>
            <w:r w:rsidR="00B2414E" w:rsidRPr="00EE5C77">
              <w:rPr>
                <w:rFonts w:ascii="Arial" w:hAnsi="Arial" w:cs="Arial"/>
                <w:sz w:val="20"/>
                <w:szCs w:val="20"/>
              </w:rPr>
              <w:t>.</w:t>
            </w:r>
          </w:p>
        </w:tc>
      </w:tr>
      <w:tr w:rsidR="00B2414E" w:rsidRPr="00EE5C77" w14:paraId="490A2483" w14:textId="77777777" w:rsidTr="003A30DA">
        <w:trPr>
          <w:trHeight w:val="697"/>
        </w:trPr>
        <w:tc>
          <w:tcPr>
            <w:tcW w:w="2977" w:type="dxa"/>
            <w:vAlign w:val="center"/>
            <w:hideMark/>
          </w:tcPr>
          <w:p w14:paraId="5F9E97FA" w14:textId="77777777" w:rsidR="00B2414E" w:rsidRPr="00EE5C77" w:rsidRDefault="00B2414E"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 xml:space="preserve">SUPERVISIÓN </w:t>
            </w:r>
          </w:p>
        </w:tc>
        <w:tc>
          <w:tcPr>
            <w:tcW w:w="7371" w:type="dxa"/>
            <w:vAlign w:val="center"/>
          </w:tcPr>
          <w:p w14:paraId="62393DF1" w14:textId="5AEAE68C" w:rsidR="00B2414E" w:rsidRPr="00EE5C77" w:rsidRDefault="00B2414E" w:rsidP="000F62EA">
            <w:pPr>
              <w:jc w:val="both"/>
              <w:rPr>
                <w:rFonts w:ascii="Arial" w:hAnsi="Arial" w:cs="Arial"/>
                <w:sz w:val="20"/>
                <w:szCs w:val="20"/>
              </w:rPr>
            </w:pPr>
            <w:r w:rsidRPr="00EE5C77">
              <w:rPr>
                <w:rFonts w:ascii="Arial" w:hAnsi="Arial" w:cs="Arial"/>
                <w:sz w:val="20"/>
                <w:szCs w:val="20"/>
              </w:rPr>
              <w:t xml:space="preserve">La supervisión del presente contrato se ejercerá a través del funcionario delegado a través de la plataforma del SECOP II y/o quien haga sus veces, el cual tendrá los permisos correspondientes para acceder al equipo de trabajo del contrato. El </w:t>
            </w:r>
            <w:r w:rsidR="00286DFA" w:rsidRPr="00EE5C77">
              <w:rPr>
                <w:rFonts w:ascii="Arial" w:hAnsi="Arial" w:cs="Arial"/>
                <w:sz w:val="20"/>
                <w:szCs w:val="20"/>
              </w:rPr>
              <w:t>supervisor</w:t>
            </w:r>
            <w:r w:rsidRPr="00EE5C77">
              <w:rPr>
                <w:rFonts w:ascii="Arial" w:hAnsi="Arial" w:cs="Arial"/>
                <w:sz w:val="20"/>
                <w:szCs w:val="20"/>
              </w:rPr>
              <w:t xml:space="preserve"> estará sujeto a lo dispuesto en el numeral 1º del artículo 4 y numeral 1o del artículo 26 de la Ley 80 de 1993, en concordancia con los artículos 83 y 84 de la ley 1474 de 2011 y demás normas establecidas sobre la materia. Además de la establecidas en el Manual de Contratación para </w:t>
            </w:r>
            <w:r w:rsidR="00A244E6" w:rsidRPr="00EE5C77">
              <w:rPr>
                <w:rFonts w:ascii="Arial" w:hAnsi="Arial" w:cs="Arial"/>
                <w:sz w:val="20"/>
                <w:szCs w:val="20"/>
              </w:rPr>
              <w:t>el instituto</w:t>
            </w:r>
            <w:r w:rsidRPr="00EE5C77">
              <w:rPr>
                <w:rFonts w:ascii="Arial" w:hAnsi="Arial" w:cs="Arial"/>
                <w:sz w:val="20"/>
                <w:szCs w:val="20"/>
              </w:rPr>
              <w:t xml:space="preserve">, </w:t>
            </w:r>
            <w:r w:rsidRPr="00EE5C77">
              <w:rPr>
                <w:rFonts w:ascii="Arial" w:hAnsi="Arial" w:cs="Arial"/>
                <w:b/>
                <w:bCs/>
                <w:sz w:val="20"/>
                <w:szCs w:val="20"/>
              </w:rPr>
              <w:t>EL SUPERVISOR</w:t>
            </w:r>
            <w:r w:rsidRPr="00EE5C77">
              <w:rPr>
                <w:rFonts w:ascii="Arial" w:hAnsi="Arial" w:cs="Arial"/>
                <w:sz w:val="20"/>
                <w:szCs w:val="20"/>
              </w:rPr>
              <w:t xml:space="preserve"> tendrá las siguientes obligaciones:</w:t>
            </w:r>
            <w:r w:rsidRPr="00EE5C77">
              <w:rPr>
                <w:rFonts w:ascii="Arial" w:hAnsi="Arial" w:cs="Arial"/>
                <w:b/>
                <w:sz w:val="20"/>
                <w:szCs w:val="20"/>
              </w:rPr>
              <w:t xml:space="preserve"> a. </w:t>
            </w:r>
            <w:r w:rsidRPr="00EE5C77">
              <w:rPr>
                <w:rFonts w:ascii="Arial" w:hAnsi="Arial" w:cs="Arial"/>
                <w:sz w:val="20"/>
                <w:szCs w:val="20"/>
              </w:rPr>
              <w:t xml:space="preserve">Velar porque el </w:t>
            </w:r>
            <w:r w:rsidR="00C1019F" w:rsidRPr="00EE5C77">
              <w:rPr>
                <w:rFonts w:ascii="Arial" w:hAnsi="Arial" w:cs="Arial"/>
                <w:sz w:val="20"/>
                <w:szCs w:val="20"/>
              </w:rPr>
              <w:t>ARRENDADOR se</w:t>
            </w:r>
            <w:r w:rsidRPr="00EE5C77">
              <w:rPr>
                <w:rFonts w:ascii="Arial" w:hAnsi="Arial" w:cs="Arial"/>
                <w:sz w:val="20"/>
                <w:szCs w:val="20"/>
              </w:rPr>
              <w:t xml:space="preserve"> encuentre afiliado y realice los pagos correspondientes a los aportes a salud, pensiones y riesgos laborales de acuerdo con lo dispuesto en la Ley 789/2002, Ley 1122/2007 (aporte integral), Ley 1562 de 2012, el </w:t>
            </w:r>
            <w:r w:rsidRPr="00EE5C77">
              <w:rPr>
                <w:rFonts w:ascii="Arial" w:hAnsi="Arial" w:cs="Arial"/>
                <w:bCs/>
                <w:sz w:val="20"/>
                <w:szCs w:val="20"/>
              </w:rPr>
              <w:t>Decreto</w:t>
            </w:r>
            <w:r w:rsidRPr="00EE5C77">
              <w:rPr>
                <w:rFonts w:ascii="Arial" w:hAnsi="Arial" w:cs="Arial"/>
                <w:sz w:val="20"/>
                <w:szCs w:val="20"/>
              </w:rPr>
              <w:t xml:space="preserve"> 0723 del 15 de abril de 2013 </w:t>
            </w:r>
            <w:r w:rsidR="00C1019F" w:rsidRPr="00C1019F">
              <w:rPr>
                <w:rFonts w:cs="Arial"/>
                <w:shd w:val="clear" w:color="auto" w:fill="FFFFFF"/>
              </w:rPr>
              <w:t>y el Decreto 1273 de 2018</w:t>
            </w:r>
            <w:r w:rsidR="00C1019F" w:rsidRPr="00C1019F">
              <w:rPr>
                <w:rFonts w:ascii="Arial" w:hAnsi="Arial" w:cs="Arial"/>
                <w:sz w:val="20"/>
                <w:szCs w:val="20"/>
              </w:rPr>
              <w:t xml:space="preserve"> </w:t>
            </w:r>
            <w:r w:rsidRPr="00C1019F">
              <w:rPr>
                <w:rFonts w:ascii="Arial" w:hAnsi="Arial" w:cs="Arial"/>
                <w:sz w:val="20"/>
                <w:szCs w:val="20"/>
              </w:rPr>
              <w:t xml:space="preserve">y </w:t>
            </w:r>
            <w:r w:rsidRPr="00EE5C77">
              <w:rPr>
                <w:rFonts w:ascii="Arial" w:hAnsi="Arial" w:cs="Arial"/>
                <w:sz w:val="20"/>
                <w:szCs w:val="20"/>
              </w:rPr>
              <w:t>demás normatividad vigente</w:t>
            </w:r>
            <w:r w:rsidRPr="00EE5C77">
              <w:rPr>
                <w:rFonts w:ascii="Arial" w:hAnsi="Arial" w:cs="Arial"/>
                <w:spacing w:val="-2"/>
                <w:sz w:val="20"/>
                <w:szCs w:val="20"/>
              </w:rPr>
              <w:t>.</w:t>
            </w:r>
            <w:r w:rsidRPr="00EE5C77">
              <w:rPr>
                <w:rFonts w:ascii="Arial" w:hAnsi="Arial" w:cs="Arial"/>
                <w:b/>
                <w:spacing w:val="-2"/>
                <w:sz w:val="20"/>
                <w:szCs w:val="20"/>
              </w:rPr>
              <w:t xml:space="preserve"> b. </w:t>
            </w:r>
            <w:r w:rsidRPr="00EE5C77">
              <w:rPr>
                <w:rFonts w:ascii="Arial" w:hAnsi="Arial" w:cs="Arial"/>
                <w:spacing w:val="-2"/>
                <w:sz w:val="20"/>
                <w:szCs w:val="20"/>
              </w:rPr>
              <w:t>Suministrar toda la información normativa y técnica disponible para la ejecución del contrato, así como también, brindar el apoyo administrativo y logístico que se requiera.</w:t>
            </w:r>
            <w:r w:rsidRPr="00EE5C77">
              <w:rPr>
                <w:rFonts w:ascii="Arial" w:hAnsi="Arial" w:cs="Arial"/>
                <w:b/>
                <w:spacing w:val="-2"/>
                <w:sz w:val="20"/>
                <w:szCs w:val="20"/>
              </w:rPr>
              <w:t xml:space="preserve"> c. </w:t>
            </w:r>
            <w:r w:rsidRPr="00EE5C77">
              <w:rPr>
                <w:rFonts w:ascii="Arial" w:hAnsi="Arial" w:cs="Arial"/>
                <w:spacing w:val="-2"/>
                <w:sz w:val="20"/>
                <w:szCs w:val="20"/>
              </w:rPr>
              <w:t>Supervisar administrativamente el desarrollo y ejecución del contrato, lo que le permita acceder en cualquier momento a las instalaciones físicas y a los documentos e información que s</w:t>
            </w:r>
            <w:r w:rsidR="00A244E6" w:rsidRPr="00EE5C77">
              <w:rPr>
                <w:rFonts w:ascii="Arial" w:hAnsi="Arial" w:cs="Arial"/>
                <w:spacing w:val="-2"/>
                <w:sz w:val="20"/>
                <w:szCs w:val="20"/>
              </w:rPr>
              <w:t xml:space="preserve">oportan la labor del contratista </w:t>
            </w:r>
            <w:r w:rsidRPr="00EE5C77">
              <w:rPr>
                <w:rFonts w:ascii="Arial" w:hAnsi="Arial" w:cs="Arial"/>
                <w:b/>
                <w:spacing w:val="-2"/>
                <w:sz w:val="20"/>
                <w:szCs w:val="20"/>
              </w:rPr>
              <w:t>d.</w:t>
            </w:r>
            <w:r w:rsidR="009E42A0" w:rsidRPr="00EE5C77">
              <w:rPr>
                <w:rFonts w:ascii="Arial" w:hAnsi="Arial" w:cs="Arial"/>
                <w:spacing w:val="-2"/>
                <w:sz w:val="20"/>
                <w:szCs w:val="20"/>
              </w:rPr>
              <w:t xml:space="preserve"> Exigir al </w:t>
            </w:r>
            <w:r w:rsidR="00C1019F" w:rsidRPr="00EE5C77">
              <w:rPr>
                <w:rFonts w:ascii="Arial" w:hAnsi="Arial" w:cs="Arial"/>
                <w:spacing w:val="-2"/>
                <w:sz w:val="20"/>
                <w:szCs w:val="20"/>
              </w:rPr>
              <w:t>ARRENDADOR la</w:t>
            </w:r>
            <w:r w:rsidRPr="00EE5C77">
              <w:rPr>
                <w:rFonts w:ascii="Arial" w:hAnsi="Arial" w:cs="Arial"/>
                <w:spacing w:val="-2"/>
                <w:sz w:val="20"/>
                <w:szCs w:val="20"/>
              </w:rPr>
              <w:t xml:space="preserve"> información que considere necesaria para verificar la correcta ejecución del contrato y para ejercer de manera general el control del mismo. </w:t>
            </w:r>
            <w:r w:rsidRPr="00EE5C77">
              <w:rPr>
                <w:rFonts w:ascii="Arial" w:hAnsi="Arial" w:cs="Arial"/>
                <w:b/>
                <w:spacing w:val="-2"/>
                <w:sz w:val="20"/>
                <w:szCs w:val="20"/>
              </w:rPr>
              <w:t>e.</w:t>
            </w:r>
            <w:r w:rsidRPr="00EE5C77">
              <w:rPr>
                <w:rFonts w:ascii="Arial" w:hAnsi="Arial" w:cs="Arial"/>
                <w:spacing w:val="-2"/>
                <w:sz w:val="20"/>
                <w:szCs w:val="20"/>
              </w:rPr>
              <w:t xml:space="preserve"> Verificar directamente que </w:t>
            </w:r>
            <w:r w:rsidR="00A244E6" w:rsidRPr="00EE5C77">
              <w:rPr>
                <w:rFonts w:ascii="Arial" w:hAnsi="Arial" w:cs="Arial"/>
                <w:spacing w:val="-2"/>
                <w:sz w:val="20"/>
                <w:szCs w:val="20"/>
              </w:rPr>
              <w:t xml:space="preserve">el </w:t>
            </w:r>
            <w:r w:rsidR="009E42A0" w:rsidRPr="00EE5C77">
              <w:rPr>
                <w:rFonts w:ascii="Arial" w:hAnsi="Arial" w:cs="Arial"/>
                <w:sz w:val="20"/>
                <w:szCs w:val="20"/>
              </w:rPr>
              <w:t>ARRENDADOR</w:t>
            </w:r>
            <w:r w:rsidR="00A244E6" w:rsidRPr="00EE5C77">
              <w:rPr>
                <w:rFonts w:ascii="Arial" w:hAnsi="Arial" w:cs="Arial"/>
                <w:spacing w:val="-2"/>
                <w:sz w:val="20"/>
                <w:szCs w:val="20"/>
              </w:rPr>
              <w:t xml:space="preserve"> </w:t>
            </w:r>
            <w:r w:rsidRPr="00EE5C77">
              <w:rPr>
                <w:rFonts w:ascii="Arial" w:hAnsi="Arial" w:cs="Arial"/>
                <w:spacing w:val="-2"/>
                <w:sz w:val="20"/>
                <w:szCs w:val="20"/>
              </w:rPr>
              <w:t>cumpla con las condiciones de ejecución del contrato, según los términos pactados y tendrá la facultad de requerir por escrito a</w:t>
            </w:r>
            <w:r w:rsidR="009E42A0" w:rsidRPr="00EE5C77">
              <w:rPr>
                <w:rFonts w:ascii="Arial" w:hAnsi="Arial" w:cs="Arial"/>
                <w:spacing w:val="-2"/>
                <w:sz w:val="20"/>
                <w:szCs w:val="20"/>
              </w:rPr>
              <w:t xml:space="preserve">l </w:t>
            </w:r>
            <w:r w:rsidR="009E42A0" w:rsidRPr="00EE5C77">
              <w:rPr>
                <w:rFonts w:ascii="Arial" w:hAnsi="Arial" w:cs="Arial"/>
                <w:sz w:val="20"/>
                <w:szCs w:val="20"/>
              </w:rPr>
              <w:t>ARRENDADOR</w:t>
            </w:r>
            <w:r w:rsidRPr="00EE5C77">
              <w:rPr>
                <w:rFonts w:ascii="Arial" w:hAnsi="Arial" w:cs="Arial"/>
                <w:spacing w:val="-2"/>
                <w:sz w:val="20"/>
                <w:szCs w:val="20"/>
              </w:rPr>
              <w:t xml:space="preserve"> para que corrija el incumplimiento en los que incurra o pueda incurrir</w:t>
            </w:r>
            <w:r w:rsidRPr="00EE5C77">
              <w:rPr>
                <w:rFonts w:ascii="Arial" w:hAnsi="Arial" w:cs="Arial"/>
                <w:b/>
                <w:spacing w:val="-2"/>
                <w:sz w:val="20"/>
                <w:szCs w:val="20"/>
              </w:rPr>
              <w:t>. f.</w:t>
            </w:r>
            <w:r w:rsidRPr="00EE5C77">
              <w:rPr>
                <w:rFonts w:ascii="Arial" w:hAnsi="Arial" w:cs="Arial"/>
                <w:spacing w:val="-2"/>
                <w:sz w:val="20"/>
                <w:szCs w:val="20"/>
              </w:rPr>
              <w:t xml:space="preserve"> </w:t>
            </w:r>
            <w:r w:rsidRPr="00EE5C77">
              <w:rPr>
                <w:rFonts w:ascii="Arial" w:hAnsi="Arial" w:cs="Arial"/>
                <w:sz w:val="20"/>
                <w:szCs w:val="20"/>
              </w:rPr>
              <w:t>Verificar que las especificaciones y condiciones particula</w:t>
            </w:r>
            <w:r w:rsidR="009E42A0" w:rsidRPr="00EE5C77">
              <w:rPr>
                <w:rFonts w:ascii="Arial" w:hAnsi="Arial" w:cs="Arial"/>
                <w:sz w:val="20"/>
                <w:szCs w:val="20"/>
              </w:rPr>
              <w:t>res de los bienes arrendados</w:t>
            </w:r>
            <w:r w:rsidRPr="00EE5C77">
              <w:rPr>
                <w:rFonts w:ascii="Arial" w:hAnsi="Arial" w:cs="Arial"/>
                <w:sz w:val="20"/>
                <w:szCs w:val="20"/>
              </w:rPr>
              <w:t xml:space="preserve">, correspondan a las solicitadas, definidas y aceptadas en el contrato. </w:t>
            </w:r>
            <w:r w:rsidRPr="00EE5C77">
              <w:rPr>
                <w:rFonts w:ascii="Arial" w:hAnsi="Arial" w:cs="Arial"/>
                <w:b/>
                <w:sz w:val="20"/>
                <w:szCs w:val="20"/>
              </w:rPr>
              <w:t>g.</w:t>
            </w:r>
            <w:r w:rsidRPr="00EE5C77">
              <w:rPr>
                <w:rFonts w:ascii="Arial" w:hAnsi="Arial" w:cs="Arial"/>
                <w:spacing w:val="-2"/>
                <w:sz w:val="20"/>
                <w:szCs w:val="20"/>
              </w:rPr>
              <w:t xml:space="preserve"> Verificar mediante visitas o mediante el examen de los documentos que el supervisor del contrato considere pertinente, las condiciones de ejecución del objeto contratado.</w:t>
            </w:r>
            <w:r w:rsidRPr="00EE5C77">
              <w:rPr>
                <w:rFonts w:ascii="Arial" w:hAnsi="Arial" w:cs="Arial"/>
                <w:sz w:val="20"/>
                <w:szCs w:val="20"/>
              </w:rPr>
              <w:t xml:space="preserve"> </w:t>
            </w:r>
            <w:r w:rsidRPr="00EE5C77">
              <w:rPr>
                <w:rFonts w:ascii="Arial" w:hAnsi="Arial" w:cs="Arial"/>
                <w:b/>
                <w:sz w:val="20"/>
                <w:szCs w:val="20"/>
              </w:rPr>
              <w:t>h.</w:t>
            </w:r>
            <w:r w:rsidRPr="00EE5C77">
              <w:rPr>
                <w:rFonts w:ascii="Arial" w:hAnsi="Arial" w:cs="Arial"/>
                <w:sz w:val="20"/>
                <w:szCs w:val="20"/>
              </w:rPr>
              <w:t xml:space="preserve"> Cualquier modificación al contrato debe ser debidamente justificada y previamente autorizada por el (la) ordenador (a) del gasto. </w:t>
            </w:r>
            <w:r w:rsidRPr="00EE5C77">
              <w:rPr>
                <w:rFonts w:ascii="Arial" w:hAnsi="Arial" w:cs="Arial"/>
                <w:b/>
                <w:sz w:val="20"/>
                <w:szCs w:val="20"/>
              </w:rPr>
              <w:t>i.</w:t>
            </w:r>
            <w:r w:rsidRPr="00EE5C77">
              <w:rPr>
                <w:rFonts w:ascii="Arial" w:hAnsi="Arial" w:cs="Arial"/>
                <w:sz w:val="20"/>
                <w:szCs w:val="20"/>
              </w:rPr>
              <w:t xml:space="preserve"> Vigilar e inspeccionar el objeto contractual dentro del término de ejecución, cronograma y demás condiciones establecidas. </w:t>
            </w:r>
            <w:r w:rsidRPr="00EE5C77">
              <w:rPr>
                <w:rFonts w:ascii="Arial" w:hAnsi="Arial" w:cs="Arial"/>
                <w:b/>
                <w:sz w:val="20"/>
                <w:szCs w:val="20"/>
              </w:rPr>
              <w:t>j.</w:t>
            </w:r>
            <w:r w:rsidRPr="00EE5C77">
              <w:rPr>
                <w:rFonts w:ascii="Arial" w:hAnsi="Arial" w:cs="Arial"/>
                <w:sz w:val="20"/>
                <w:szCs w:val="20"/>
              </w:rPr>
              <w:t xml:space="preserve"> Resolver en oportunidad todas las consultas presentadas por </w:t>
            </w:r>
            <w:r w:rsidR="00A244E6" w:rsidRPr="00EE5C77">
              <w:rPr>
                <w:rFonts w:ascii="Arial" w:hAnsi="Arial" w:cs="Arial"/>
                <w:sz w:val="20"/>
                <w:szCs w:val="20"/>
              </w:rPr>
              <w:t xml:space="preserve">el </w:t>
            </w:r>
            <w:r w:rsidR="009A6CB2" w:rsidRPr="00EE5C77">
              <w:rPr>
                <w:rFonts w:ascii="Arial" w:hAnsi="Arial" w:cs="Arial"/>
                <w:sz w:val="20"/>
                <w:szCs w:val="20"/>
              </w:rPr>
              <w:t>ARRENDADOR y</w:t>
            </w:r>
            <w:r w:rsidRPr="00EE5C77">
              <w:rPr>
                <w:rFonts w:ascii="Arial" w:hAnsi="Arial" w:cs="Arial"/>
                <w:sz w:val="20"/>
                <w:szCs w:val="20"/>
              </w:rPr>
              <w:t xml:space="preserve"> hacer las observaciones que estime conveniente. </w:t>
            </w:r>
            <w:r w:rsidR="00C1019F" w:rsidRPr="00EE5C77">
              <w:rPr>
                <w:rFonts w:ascii="Arial" w:hAnsi="Arial" w:cs="Arial"/>
                <w:b/>
                <w:sz w:val="20"/>
                <w:szCs w:val="20"/>
              </w:rPr>
              <w:t>k.</w:t>
            </w:r>
            <w:r w:rsidR="00C1019F">
              <w:rPr>
                <w:rFonts w:ascii="Arial" w:hAnsi="Arial" w:cs="Arial"/>
                <w:sz w:val="20"/>
                <w:szCs w:val="20"/>
              </w:rPr>
              <w:t xml:space="preserve"> </w:t>
            </w:r>
            <w:r w:rsidRPr="00EE5C77">
              <w:rPr>
                <w:rFonts w:ascii="Arial" w:hAnsi="Arial" w:cs="Arial"/>
                <w:sz w:val="20"/>
                <w:szCs w:val="20"/>
              </w:rPr>
              <w:t xml:space="preserve">La documentación anterior deberá </w:t>
            </w:r>
            <w:r w:rsidR="000F62EA">
              <w:rPr>
                <w:rFonts w:ascii="Arial" w:hAnsi="Arial" w:cs="Arial"/>
                <w:sz w:val="20"/>
                <w:szCs w:val="20"/>
              </w:rPr>
              <w:t>remitirla a la Subdirecció</w:t>
            </w:r>
            <w:r w:rsidR="00844D60" w:rsidRPr="00EE5C77">
              <w:rPr>
                <w:rFonts w:ascii="Arial" w:hAnsi="Arial" w:cs="Arial"/>
                <w:sz w:val="20"/>
                <w:szCs w:val="20"/>
              </w:rPr>
              <w:t>n Administrativa</w:t>
            </w:r>
            <w:r w:rsidR="000F62EA">
              <w:rPr>
                <w:rFonts w:ascii="Arial" w:hAnsi="Arial" w:cs="Arial"/>
                <w:sz w:val="20"/>
                <w:szCs w:val="20"/>
              </w:rPr>
              <w:t xml:space="preserve"> y</w:t>
            </w:r>
            <w:r w:rsidR="00844D60" w:rsidRPr="00EE5C77">
              <w:rPr>
                <w:rFonts w:ascii="Arial" w:hAnsi="Arial" w:cs="Arial"/>
                <w:sz w:val="20"/>
                <w:szCs w:val="20"/>
              </w:rPr>
              <w:t xml:space="preserve"> Financiera </w:t>
            </w:r>
            <w:r w:rsidR="00A244E6" w:rsidRPr="00EE5C77">
              <w:rPr>
                <w:rFonts w:ascii="Arial" w:hAnsi="Arial" w:cs="Arial"/>
                <w:sz w:val="20"/>
                <w:szCs w:val="20"/>
              </w:rPr>
              <w:t xml:space="preserve">del instituto </w:t>
            </w:r>
            <w:r w:rsidRPr="00EE5C77">
              <w:rPr>
                <w:rFonts w:ascii="Arial" w:hAnsi="Arial" w:cs="Arial"/>
                <w:sz w:val="20"/>
                <w:szCs w:val="20"/>
              </w:rPr>
              <w:t xml:space="preserve">para el trámite de pago correspondiente, con copia a la Oficina Jurídica para que repose en la carpeta pertinente. </w:t>
            </w:r>
            <w:r w:rsidR="00C1019F">
              <w:rPr>
                <w:rFonts w:ascii="Arial" w:hAnsi="Arial" w:cs="Arial"/>
                <w:b/>
                <w:sz w:val="20"/>
                <w:szCs w:val="20"/>
              </w:rPr>
              <w:t>l</w:t>
            </w:r>
            <w:r w:rsidRPr="00EE5C77">
              <w:rPr>
                <w:rFonts w:ascii="Arial" w:hAnsi="Arial" w:cs="Arial"/>
                <w:b/>
                <w:sz w:val="20"/>
                <w:szCs w:val="20"/>
              </w:rPr>
              <w:t>.</w:t>
            </w:r>
            <w:r w:rsidRPr="00EE5C77">
              <w:rPr>
                <w:rFonts w:ascii="Arial" w:hAnsi="Arial" w:cs="Arial"/>
                <w:sz w:val="20"/>
                <w:szCs w:val="20"/>
              </w:rPr>
              <w:t xml:space="preserve"> Informar a la Dirección General con copia a la Oficina Jurídica cualquier incump</w:t>
            </w:r>
            <w:r w:rsidR="00A244E6" w:rsidRPr="00EE5C77">
              <w:rPr>
                <w:rFonts w:ascii="Arial" w:hAnsi="Arial" w:cs="Arial"/>
                <w:sz w:val="20"/>
                <w:szCs w:val="20"/>
              </w:rPr>
              <w:t xml:space="preserve">limiento en las obligaciones del </w:t>
            </w:r>
            <w:r w:rsidR="00EA351D" w:rsidRPr="00EE5C77">
              <w:rPr>
                <w:rFonts w:ascii="Arial" w:hAnsi="Arial" w:cs="Arial"/>
                <w:sz w:val="20"/>
                <w:szCs w:val="20"/>
              </w:rPr>
              <w:t>ARRENDADOR</w:t>
            </w:r>
            <w:r w:rsidRPr="00EE5C77">
              <w:rPr>
                <w:rFonts w:ascii="Arial" w:hAnsi="Arial" w:cs="Arial"/>
                <w:sz w:val="20"/>
                <w:szCs w:val="20"/>
              </w:rPr>
              <w:t xml:space="preserve">. </w:t>
            </w:r>
            <w:r w:rsidR="00C1019F">
              <w:rPr>
                <w:rFonts w:ascii="Arial" w:hAnsi="Arial" w:cs="Arial"/>
                <w:b/>
                <w:sz w:val="20"/>
                <w:szCs w:val="20"/>
              </w:rPr>
              <w:t>m</w:t>
            </w:r>
            <w:r w:rsidRPr="00EE5C77">
              <w:rPr>
                <w:rFonts w:ascii="Arial" w:hAnsi="Arial" w:cs="Arial"/>
                <w:b/>
                <w:sz w:val="20"/>
                <w:szCs w:val="20"/>
              </w:rPr>
              <w:t>.</w:t>
            </w:r>
            <w:r w:rsidRPr="00EE5C77">
              <w:rPr>
                <w:rFonts w:ascii="Arial" w:hAnsi="Arial" w:cs="Arial"/>
                <w:sz w:val="20"/>
                <w:szCs w:val="20"/>
              </w:rPr>
              <w:t xml:space="preserve"> Constatar a la fecha de vencimiento del contrato, su total cumplimiento. Si llegaré a tener dudas sobre la ejecución del mismo no podrá expedir el certificado de cumplido final, hasta tanto no se clarifiquen las dudas o novedades que considere son irregulares. </w:t>
            </w:r>
            <w:r w:rsidRPr="00EE5C77">
              <w:rPr>
                <w:rFonts w:ascii="Arial" w:hAnsi="Arial" w:cs="Arial"/>
                <w:b/>
                <w:sz w:val="20"/>
                <w:szCs w:val="20"/>
              </w:rPr>
              <w:t>ñ.</w:t>
            </w:r>
            <w:r w:rsidRPr="00EE5C77">
              <w:rPr>
                <w:rFonts w:ascii="Arial" w:hAnsi="Arial" w:cs="Arial"/>
                <w:sz w:val="20"/>
                <w:szCs w:val="20"/>
              </w:rPr>
              <w:t xml:space="preserve"> Solicitar la suspensión temporal de la ejecución del contrato por circunstancia de fuerza mayor o caso fortuito, justificando plenamente las circunstancias de tiempo, modo y lugar que originan los hechos de la suspensión, ante el competente contractual para su consulta y decisión. </w:t>
            </w:r>
            <w:r w:rsidR="00C1019F">
              <w:rPr>
                <w:rFonts w:ascii="Arial" w:hAnsi="Arial" w:cs="Arial"/>
                <w:b/>
                <w:sz w:val="20"/>
                <w:szCs w:val="20"/>
              </w:rPr>
              <w:t>n</w:t>
            </w:r>
            <w:r w:rsidRPr="00EE5C77">
              <w:rPr>
                <w:rFonts w:ascii="Arial" w:hAnsi="Arial" w:cs="Arial"/>
                <w:b/>
                <w:sz w:val="20"/>
                <w:szCs w:val="20"/>
              </w:rPr>
              <w:t>.</w:t>
            </w:r>
            <w:r w:rsidRPr="00EE5C77">
              <w:rPr>
                <w:rFonts w:ascii="Arial" w:hAnsi="Arial" w:cs="Arial"/>
                <w:sz w:val="20"/>
                <w:szCs w:val="20"/>
              </w:rPr>
              <w:t xml:space="preserve"> Autorizar el trámite del desembolso a la Tesorería del Instituto, previa expedición del recibo a satisfacción</w:t>
            </w:r>
            <w:r w:rsidR="00EA351D" w:rsidRPr="00EE5C77">
              <w:rPr>
                <w:rFonts w:ascii="Arial" w:hAnsi="Arial" w:cs="Arial"/>
                <w:sz w:val="20"/>
                <w:szCs w:val="20"/>
              </w:rPr>
              <w:t xml:space="preserve">. </w:t>
            </w:r>
            <w:r w:rsidR="00C1019F">
              <w:rPr>
                <w:rFonts w:ascii="Arial" w:hAnsi="Arial" w:cs="Arial"/>
                <w:b/>
                <w:spacing w:val="-2"/>
                <w:sz w:val="20"/>
                <w:szCs w:val="20"/>
              </w:rPr>
              <w:t>o</w:t>
            </w:r>
            <w:r w:rsidRPr="00EE5C77">
              <w:rPr>
                <w:rFonts w:ascii="Arial" w:hAnsi="Arial" w:cs="Arial"/>
                <w:b/>
                <w:spacing w:val="-2"/>
                <w:sz w:val="20"/>
                <w:szCs w:val="20"/>
              </w:rPr>
              <w:t xml:space="preserve">. </w:t>
            </w:r>
            <w:r w:rsidRPr="00EE5C77">
              <w:rPr>
                <w:rFonts w:ascii="Arial" w:hAnsi="Arial" w:cs="Arial"/>
                <w:sz w:val="20"/>
                <w:szCs w:val="20"/>
              </w:rPr>
              <w:t>De acuerdo con lo establecido en la Resolución Reglamentaria No. 047 del 23 de noviembre de 2004, expedida por la Contraloría, el supervisor deberá comunicar a la Contraloría de Bogotá, aquellas situaciones que conozca en ejercicio de sus funciones que pueda poner en riesgo el patrimonio público o hayan causado detrimento patrimonial a la entidad contratante. Para tales efectos, deberá comunicar la existencia de estas situaciones de manera inmediata al organismo de control fiscal.</w:t>
            </w:r>
            <w:r w:rsidRPr="00EE5C77">
              <w:rPr>
                <w:rFonts w:ascii="Arial" w:hAnsi="Arial" w:cs="Arial"/>
                <w:spacing w:val="-2"/>
                <w:sz w:val="20"/>
                <w:szCs w:val="20"/>
              </w:rPr>
              <w:t xml:space="preserve"> </w:t>
            </w:r>
            <w:r w:rsidR="00C1019F">
              <w:rPr>
                <w:rFonts w:ascii="Arial" w:hAnsi="Arial" w:cs="Arial"/>
                <w:b/>
                <w:spacing w:val="-2"/>
                <w:sz w:val="20"/>
                <w:szCs w:val="20"/>
              </w:rPr>
              <w:t>p</w:t>
            </w:r>
            <w:r w:rsidRPr="00EE5C77">
              <w:rPr>
                <w:rFonts w:ascii="Arial" w:hAnsi="Arial" w:cs="Arial"/>
                <w:spacing w:val="-2"/>
                <w:sz w:val="20"/>
                <w:szCs w:val="20"/>
              </w:rPr>
              <w:t xml:space="preserve">. </w:t>
            </w:r>
            <w:r w:rsidRPr="00EE5C77">
              <w:rPr>
                <w:rFonts w:ascii="Arial" w:hAnsi="Arial" w:cs="Arial"/>
                <w:sz w:val="20"/>
                <w:szCs w:val="20"/>
              </w:rPr>
              <w:t>Las demás inherentes a la función asignada</w:t>
            </w:r>
            <w:r w:rsidR="00DC59F1" w:rsidRPr="00EE5C77">
              <w:rPr>
                <w:rFonts w:ascii="Arial" w:hAnsi="Arial" w:cs="Arial"/>
                <w:sz w:val="20"/>
                <w:szCs w:val="20"/>
              </w:rPr>
              <w:t>.</w:t>
            </w:r>
            <w:r w:rsidR="00DC59F1" w:rsidRPr="00EE5C77">
              <w:rPr>
                <w:rFonts w:ascii="Arial" w:hAnsi="Arial" w:cs="Arial"/>
                <w:b/>
                <w:sz w:val="20"/>
                <w:szCs w:val="20"/>
              </w:rPr>
              <w:t xml:space="preserve"> –</w:t>
            </w:r>
            <w:r w:rsidRPr="00EE5C77">
              <w:rPr>
                <w:rFonts w:ascii="Arial" w:hAnsi="Arial" w:cs="Arial"/>
                <w:b/>
                <w:sz w:val="20"/>
                <w:szCs w:val="20"/>
              </w:rPr>
              <w:t xml:space="preserve"> CAMBIO DE SUPERVISOR: </w:t>
            </w:r>
            <w:r w:rsidRPr="00EE5C77">
              <w:rPr>
                <w:rFonts w:ascii="Arial" w:hAnsi="Arial" w:cs="Arial"/>
                <w:color w:val="222222"/>
                <w:sz w:val="20"/>
                <w:szCs w:val="20"/>
                <w:shd w:val="clear" w:color="auto" w:fill="FFFFFF"/>
              </w:rPr>
              <w:t>El cambio de supervisor procederá cuando</w:t>
            </w:r>
            <w:r w:rsidRPr="00EE5C77">
              <w:rPr>
                <w:rFonts w:ascii="Arial" w:hAnsi="Arial" w:cs="Arial"/>
                <w:b/>
                <w:color w:val="222222"/>
                <w:sz w:val="20"/>
                <w:szCs w:val="20"/>
                <w:shd w:val="clear" w:color="auto" w:fill="FFFFFF"/>
              </w:rPr>
              <w:t>: i)</w:t>
            </w:r>
            <w:r w:rsidRPr="00EE5C77">
              <w:rPr>
                <w:rFonts w:ascii="Arial" w:hAnsi="Arial" w:cs="Arial"/>
                <w:color w:val="222222"/>
                <w:sz w:val="20"/>
                <w:szCs w:val="20"/>
                <w:shd w:val="clear" w:color="auto" w:fill="FFFFFF"/>
              </w:rPr>
              <w:t xml:space="preserve"> El Ordenador del Gasto así lo disponga, </w:t>
            </w:r>
            <w:r w:rsidRPr="00EE5C77">
              <w:rPr>
                <w:rFonts w:ascii="Arial" w:hAnsi="Arial" w:cs="Arial"/>
                <w:b/>
                <w:color w:val="222222"/>
                <w:sz w:val="20"/>
                <w:szCs w:val="20"/>
                <w:shd w:val="clear" w:color="auto" w:fill="FFFFFF"/>
              </w:rPr>
              <w:t>ii)</w:t>
            </w:r>
            <w:r w:rsidRPr="00EE5C77">
              <w:rPr>
                <w:rFonts w:ascii="Arial" w:hAnsi="Arial" w:cs="Arial"/>
                <w:color w:val="222222"/>
                <w:sz w:val="20"/>
                <w:szCs w:val="20"/>
                <w:shd w:val="clear" w:color="auto" w:fill="FFFFFF"/>
              </w:rPr>
              <w:t xml:space="preserve"> por razones de fuerza mayor o caso fortuito, </w:t>
            </w:r>
            <w:r w:rsidRPr="00EE5C77">
              <w:rPr>
                <w:rFonts w:ascii="Arial" w:hAnsi="Arial" w:cs="Arial"/>
                <w:b/>
                <w:color w:val="222222"/>
                <w:sz w:val="20"/>
                <w:szCs w:val="20"/>
                <w:shd w:val="clear" w:color="auto" w:fill="FFFFFF"/>
              </w:rPr>
              <w:t>ii)</w:t>
            </w:r>
            <w:r w:rsidRPr="00EE5C77">
              <w:rPr>
                <w:rFonts w:ascii="Arial" w:hAnsi="Arial" w:cs="Arial"/>
                <w:color w:val="222222"/>
                <w:sz w:val="20"/>
                <w:szCs w:val="20"/>
                <w:shd w:val="clear" w:color="auto" w:fill="FFFFFF"/>
              </w:rPr>
              <w:t xml:space="preserve"> por ausencia temporal o definitiva. Para lo cual Ordenador del gasto procederá a nombrar el nuevo supervisor mediante memorando, que hace parte integral del presente contrato. Si el supervisor en ejercicio se encuentra en condiciones de suscribir un acta lo hará conjuntamente con el designado en su reemplazo, en esta constará: estado de ejecución del contrato, relación de documentos que entrega y observaciones que considere pertinentes. Si no es posible la suscripción conjunta dejará constancia del estado en que se encuentra el contrato al asumir el ejercicio de estas funciones</w:t>
            </w:r>
            <w:r w:rsidRPr="00EE5C77">
              <w:rPr>
                <w:rFonts w:ascii="Arial" w:hAnsi="Arial" w:cs="Arial"/>
                <w:sz w:val="20"/>
                <w:szCs w:val="20"/>
              </w:rPr>
              <w:t>.</w:t>
            </w:r>
            <w:r w:rsidR="00B51801" w:rsidRPr="00EE5C77">
              <w:rPr>
                <w:rFonts w:ascii="Arial" w:hAnsi="Arial" w:cs="Arial"/>
                <w:b/>
                <w:sz w:val="20"/>
                <w:szCs w:val="20"/>
              </w:rPr>
              <w:t xml:space="preserve"> </w:t>
            </w:r>
          </w:p>
        </w:tc>
      </w:tr>
      <w:tr w:rsidR="008E54DD" w:rsidRPr="00EE5C77" w14:paraId="447F38B5" w14:textId="77777777" w:rsidTr="00A07100">
        <w:trPr>
          <w:trHeight w:val="932"/>
        </w:trPr>
        <w:tc>
          <w:tcPr>
            <w:tcW w:w="2977" w:type="dxa"/>
            <w:vAlign w:val="center"/>
          </w:tcPr>
          <w:p w14:paraId="252786E4" w14:textId="77777777" w:rsidR="008E54DD" w:rsidRPr="00EE5C77" w:rsidRDefault="008E54DD"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 xml:space="preserve"> GARANTÍA</w:t>
            </w:r>
            <w:r w:rsidR="00511E14" w:rsidRPr="00EE5C77">
              <w:rPr>
                <w:rFonts w:ascii="Arial" w:hAnsi="Arial" w:cs="Arial"/>
                <w:b/>
                <w:bCs/>
                <w:sz w:val="20"/>
                <w:szCs w:val="20"/>
              </w:rPr>
              <w:t>S</w:t>
            </w:r>
          </w:p>
        </w:tc>
        <w:tc>
          <w:tcPr>
            <w:tcW w:w="7371" w:type="dxa"/>
            <w:vAlign w:val="center"/>
          </w:tcPr>
          <w:p w14:paraId="786E8F5F" w14:textId="77777777" w:rsidR="008E54DD" w:rsidRPr="00EE5C77" w:rsidRDefault="00A07100" w:rsidP="004523D3">
            <w:pPr>
              <w:jc w:val="both"/>
              <w:rPr>
                <w:rFonts w:ascii="Arial" w:hAnsi="Arial" w:cs="Arial"/>
                <w:sz w:val="20"/>
                <w:szCs w:val="20"/>
              </w:rPr>
            </w:pPr>
            <w:r w:rsidRPr="00EE5C77">
              <w:rPr>
                <w:rFonts w:ascii="Arial" w:hAnsi="Arial" w:cs="Arial"/>
                <w:sz w:val="20"/>
                <w:szCs w:val="20"/>
              </w:rPr>
              <w:t>En razón a la naturaleza del objeto del contrato, y de conformidad con el Artículo 2.2.1.2.1.4.5 del Decreto 1082 del 2015, en la contratación directa no es obligatoria la exigencia de garantías.</w:t>
            </w:r>
          </w:p>
        </w:tc>
      </w:tr>
      <w:tr w:rsidR="00B2414E" w:rsidRPr="00EE5C77" w14:paraId="6BD12465" w14:textId="77777777" w:rsidTr="00511E14">
        <w:trPr>
          <w:trHeight w:val="1008"/>
        </w:trPr>
        <w:tc>
          <w:tcPr>
            <w:tcW w:w="2977" w:type="dxa"/>
            <w:vAlign w:val="center"/>
            <w:hideMark/>
          </w:tcPr>
          <w:p w14:paraId="5FAF41B5" w14:textId="77777777" w:rsidR="00B2414E" w:rsidRPr="00EE5C77" w:rsidRDefault="00B2414E"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DECLARACIÓN CUMPLIMIENTO OBLIGACIONAL SGSS</w:t>
            </w:r>
            <w:r w:rsidR="00F4309E" w:rsidRPr="00EE5C77">
              <w:rPr>
                <w:rFonts w:ascii="Arial" w:hAnsi="Arial" w:cs="Arial"/>
                <w:b/>
                <w:bCs/>
                <w:sz w:val="20"/>
                <w:szCs w:val="20"/>
              </w:rPr>
              <w:t xml:space="preserve"> </w:t>
            </w:r>
          </w:p>
        </w:tc>
        <w:tc>
          <w:tcPr>
            <w:tcW w:w="7371" w:type="dxa"/>
            <w:vAlign w:val="center"/>
            <w:hideMark/>
          </w:tcPr>
          <w:p w14:paraId="6178A14E" w14:textId="77777777" w:rsidR="00F4309E" w:rsidRPr="00EE5C77" w:rsidRDefault="00207095" w:rsidP="00207095">
            <w:pPr>
              <w:jc w:val="both"/>
              <w:rPr>
                <w:rFonts w:ascii="Arial" w:hAnsi="Arial" w:cs="Arial"/>
                <w:sz w:val="20"/>
                <w:szCs w:val="20"/>
              </w:rPr>
            </w:pPr>
            <w:r w:rsidRPr="00EE5C77">
              <w:rPr>
                <w:rFonts w:ascii="Arial" w:hAnsi="Arial" w:cs="Arial"/>
                <w:sz w:val="20"/>
                <w:szCs w:val="20"/>
              </w:rPr>
              <w:t xml:space="preserve">El ARRENDADOR </w:t>
            </w:r>
            <w:r w:rsidR="00B2414E" w:rsidRPr="00EE5C77">
              <w:rPr>
                <w:rFonts w:ascii="Arial" w:hAnsi="Arial" w:cs="Arial"/>
                <w:sz w:val="20"/>
                <w:szCs w:val="20"/>
              </w:rPr>
              <w:t xml:space="preserve"> declara que para el momento de la suscrip</w:t>
            </w:r>
            <w:r w:rsidRPr="00EE5C77">
              <w:rPr>
                <w:rFonts w:ascii="Arial" w:hAnsi="Arial" w:cs="Arial"/>
                <w:sz w:val="20"/>
                <w:szCs w:val="20"/>
              </w:rPr>
              <w:t xml:space="preserve">ción del contrato, se encuentra al día en el pago </w:t>
            </w:r>
            <w:r w:rsidR="00B2414E" w:rsidRPr="00EE5C77">
              <w:rPr>
                <w:rFonts w:ascii="Arial" w:hAnsi="Arial" w:cs="Arial"/>
                <w:sz w:val="20"/>
                <w:szCs w:val="20"/>
              </w:rPr>
              <w:t>al sistema general de segurid</w:t>
            </w:r>
            <w:r w:rsidRPr="00EE5C77">
              <w:rPr>
                <w:rFonts w:ascii="Arial" w:hAnsi="Arial" w:cs="Arial"/>
                <w:sz w:val="20"/>
                <w:szCs w:val="20"/>
              </w:rPr>
              <w:t xml:space="preserve">ad social en salud y pensión, </w:t>
            </w:r>
            <w:r w:rsidR="00FC18C4" w:rsidRPr="00EE5C77">
              <w:rPr>
                <w:rFonts w:ascii="Arial" w:hAnsi="Arial" w:cs="Arial"/>
                <w:sz w:val="20"/>
                <w:szCs w:val="20"/>
              </w:rPr>
              <w:t xml:space="preserve"> </w:t>
            </w:r>
            <w:r w:rsidRPr="00EE5C77">
              <w:rPr>
                <w:rFonts w:ascii="Arial" w:hAnsi="Arial" w:cs="Arial"/>
                <w:sz w:val="20"/>
                <w:szCs w:val="20"/>
              </w:rPr>
              <w:t>y parafiscales</w:t>
            </w:r>
          </w:p>
        </w:tc>
      </w:tr>
      <w:tr w:rsidR="00511E14" w:rsidRPr="00EE5C77" w14:paraId="4B36B68F" w14:textId="77777777" w:rsidTr="004F0D23">
        <w:trPr>
          <w:trHeight w:val="414"/>
        </w:trPr>
        <w:tc>
          <w:tcPr>
            <w:tcW w:w="2977" w:type="dxa"/>
            <w:vAlign w:val="center"/>
          </w:tcPr>
          <w:p w14:paraId="516E2895" w14:textId="77777777" w:rsidR="00511E14" w:rsidRPr="00EE5C77" w:rsidRDefault="00511E14"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DECLARACIÓN CUMPLIMIENTO OBLIGACIONAL CON LAS NORMAS DEL MEDIO AMBIENTE</w:t>
            </w:r>
          </w:p>
        </w:tc>
        <w:tc>
          <w:tcPr>
            <w:tcW w:w="7371" w:type="dxa"/>
            <w:vAlign w:val="center"/>
          </w:tcPr>
          <w:p w14:paraId="0A17B991" w14:textId="77777777" w:rsidR="00511E14" w:rsidRPr="00EE5C77" w:rsidRDefault="00207095" w:rsidP="00207095">
            <w:pPr>
              <w:jc w:val="both"/>
              <w:rPr>
                <w:rFonts w:ascii="Arial" w:hAnsi="Arial" w:cs="Arial"/>
                <w:sz w:val="20"/>
                <w:szCs w:val="20"/>
              </w:rPr>
            </w:pPr>
            <w:r w:rsidRPr="00EE5C77">
              <w:rPr>
                <w:rFonts w:ascii="Arial" w:hAnsi="Arial" w:cs="Arial"/>
                <w:sz w:val="20"/>
                <w:szCs w:val="20"/>
              </w:rPr>
              <w:t>El ARRENDADOR</w:t>
            </w:r>
            <w:r w:rsidR="00511E14" w:rsidRPr="00EE5C77">
              <w:rPr>
                <w:rFonts w:ascii="Arial" w:hAnsi="Arial" w:cs="Arial"/>
                <w:sz w:val="20"/>
                <w:szCs w:val="20"/>
              </w:rPr>
              <w:t xml:space="preserve"> se obliga a cumplir con las normas medio ambientales y de salud ocupacional y seguridad industrial vigentes para las entidades públicas</w:t>
            </w:r>
          </w:p>
        </w:tc>
      </w:tr>
      <w:tr w:rsidR="006E1464" w:rsidRPr="00EE5C77" w14:paraId="210F07E1" w14:textId="77777777" w:rsidTr="004F0D23">
        <w:trPr>
          <w:trHeight w:val="414"/>
        </w:trPr>
        <w:tc>
          <w:tcPr>
            <w:tcW w:w="2977" w:type="dxa"/>
            <w:vAlign w:val="center"/>
          </w:tcPr>
          <w:p w14:paraId="0D065F59" w14:textId="77777777" w:rsidR="006E1464" w:rsidRPr="00EE5C77" w:rsidRDefault="006E1464"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 xml:space="preserve"> </w:t>
            </w:r>
            <w:r w:rsidRPr="00EE5C77">
              <w:rPr>
                <w:rFonts w:ascii="Arial" w:hAnsi="Arial" w:cs="Arial"/>
                <w:b/>
                <w:sz w:val="20"/>
                <w:szCs w:val="20"/>
              </w:rPr>
              <w:t>CAUSALES DE TERMINACIÓN DEL CONTRATO</w:t>
            </w:r>
          </w:p>
        </w:tc>
        <w:tc>
          <w:tcPr>
            <w:tcW w:w="7371" w:type="dxa"/>
            <w:vAlign w:val="center"/>
          </w:tcPr>
          <w:p w14:paraId="4884932D" w14:textId="0DED0947" w:rsidR="006E1464" w:rsidRPr="00EE5C77" w:rsidRDefault="006E1464" w:rsidP="00207095">
            <w:pPr>
              <w:jc w:val="both"/>
              <w:rPr>
                <w:rFonts w:ascii="Arial" w:hAnsi="Arial" w:cs="Arial"/>
                <w:sz w:val="20"/>
                <w:szCs w:val="20"/>
              </w:rPr>
            </w:pPr>
            <w:r w:rsidRPr="00EE5C77">
              <w:rPr>
                <w:rFonts w:ascii="Arial" w:hAnsi="Arial" w:cs="Arial"/>
                <w:sz w:val="20"/>
                <w:szCs w:val="20"/>
              </w:rPr>
              <w:t xml:space="preserve">Serán causales de terminación del contrato: </w:t>
            </w:r>
            <w:r w:rsidRPr="00EE5C77">
              <w:rPr>
                <w:rFonts w:ascii="Arial" w:hAnsi="Arial" w:cs="Arial"/>
                <w:b/>
                <w:sz w:val="20"/>
                <w:szCs w:val="20"/>
              </w:rPr>
              <w:t>1. A FAVOR DE ARRENDADOR</w:t>
            </w:r>
            <w:r w:rsidRPr="00EE5C77">
              <w:rPr>
                <w:rFonts w:ascii="Arial" w:hAnsi="Arial" w:cs="Arial"/>
                <w:sz w:val="20"/>
                <w:szCs w:val="20"/>
              </w:rPr>
              <w:t xml:space="preserve">: </w:t>
            </w:r>
            <w:r w:rsidRPr="00EE5C77">
              <w:rPr>
                <w:rFonts w:ascii="Arial" w:hAnsi="Arial" w:cs="Arial"/>
                <w:b/>
                <w:sz w:val="20"/>
                <w:szCs w:val="20"/>
              </w:rPr>
              <w:t>a)</w:t>
            </w:r>
            <w:r w:rsidRPr="00EE5C77">
              <w:rPr>
                <w:rFonts w:ascii="Arial" w:hAnsi="Arial" w:cs="Arial"/>
                <w:sz w:val="20"/>
                <w:szCs w:val="20"/>
              </w:rPr>
              <w:t xml:space="preserve"> La cesión o subarriendo sin el consentimiento previo y escrito del ARRENDADOR. </w:t>
            </w:r>
            <w:r w:rsidRPr="00EE5C77">
              <w:rPr>
                <w:rFonts w:ascii="Arial" w:hAnsi="Arial" w:cs="Arial"/>
                <w:b/>
                <w:sz w:val="20"/>
                <w:szCs w:val="20"/>
              </w:rPr>
              <w:t>b)</w:t>
            </w:r>
            <w:r w:rsidRPr="00EE5C77">
              <w:rPr>
                <w:rFonts w:ascii="Arial" w:hAnsi="Arial" w:cs="Arial"/>
                <w:sz w:val="20"/>
                <w:szCs w:val="20"/>
              </w:rPr>
              <w:t xml:space="preserve"> El cambio de destinación de los inmuebles. </w:t>
            </w:r>
            <w:r w:rsidRPr="00EE5C77">
              <w:rPr>
                <w:rFonts w:ascii="Arial" w:hAnsi="Arial" w:cs="Arial"/>
                <w:b/>
                <w:sz w:val="20"/>
                <w:szCs w:val="20"/>
              </w:rPr>
              <w:t>c)</w:t>
            </w:r>
            <w:r w:rsidRPr="00EE5C77">
              <w:rPr>
                <w:rFonts w:ascii="Arial" w:hAnsi="Arial" w:cs="Arial"/>
                <w:sz w:val="20"/>
                <w:szCs w:val="20"/>
              </w:rPr>
              <w:t xml:space="preserve"> El no pago del precio dentro del término previsto en este contrato después de dos meses vencidos. </w:t>
            </w:r>
            <w:r w:rsidRPr="00EE5C77">
              <w:rPr>
                <w:rFonts w:ascii="Arial" w:hAnsi="Arial" w:cs="Arial"/>
                <w:b/>
                <w:sz w:val="20"/>
                <w:szCs w:val="20"/>
              </w:rPr>
              <w:t xml:space="preserve">d) </w:t>
            </w:r>
            <w:r w:rsidRPr="00EE5C77">
              <w:rPr>
                <w:rFonts w:ascii="Arial" w:hAnsi="Arial" w:cs="Arial"/>
                <w:sz w:val="20"/>
                <w:szCs w:val="20"/>
              </w:rPr>
              <w:t xml:space="preserve">La destinación del inmueble para fines </w:t>
            </w:r>
            <w:r w:rsidR="00C951ED" w:rsidRPr="00EE5C77">
              <w:rPr>
                <w:rFonts w:ascii="Arial" w:hAnsi="Arial" w:cs="Arial"/>
                <w:sz w:val="20"/>
                <w:szCs w:val="20"/>
              </w:rPr>
              <w:t>ilícitos o</w:t>
            </w:r>
            <w:r w:rsidRPr="00EE5C77">
              <w:rPr>
                <w:rFonts w:ascii="Arial" w:hAnsi="Arial" w:cs="Arial"/>
                <w:sz w:val="20"/>
                <w:szCs w:val="20"/>
              </w:rPr>
              <w:t xml:space="preserve"> contrarios a las buenas costumbres, o que representen peligro para el inmueble o la salubridad de sus habitantes. </w:t>
            </w:r>
            <w:r w:rsidRPr="00EE5C77">
              <w:rPr>
                <w:rFonts w:ascii="Arial" w:hAnsi="Arial" w:cs="Arial"/>
                <w:b/>
                <w:sz w:val="20"/>
                <w:szCs w:val="20"/>
              </w:rPr>
              <w:t>e)</w:t>
            </w:r>
            <w:r w:rsidRPr="00EE5C77">
              <w:rPr>
                <w:rFonts w:ascii="Arial" w:hAnsi="Arial" w:cs="Arial"/>
                <w:sz w:val="20"/>
                <w:szCs w:val="20"/>
              </w:rPr>
              <w:t xml:space="preserve"> La no cancelación de los servicios públicos a cargo del arrendatario siempre que se originen la desconexión o pérdida del servicio. </w:t>
            </w:r>
            <w:r w:rsidRPr="00EE5C77">
              <w:rPr>
                <w:rFonts w:ascii="Arial" w:hAnsi="Arial" w:cs="Arial"/>
                <w:b/>
                <w:sz w:val="20"/>
                <w:szCs w:val="20"/>
              </w:rPr>
              <w:t>f)</w:t>
            </w:r>
            <w:r w:rsidRPr="00EE5C77">
              <w:rPr>
                <w:rFonts w:ascii="Arial" w:hAnsi="Arial" w:cs="Arial"/>
                <w:sz w:val="20"/>
                <w:szCs w:val="20"/>
              </w:rPr>
              <w:t xml:space="preserve"> La no cancelación de las cuotas de administración por más de dos meses seguidos. </w:t>
            </w:r>
            <w:r w:rsidRPr="00EE5C77">
              <w:rPr>
                <w:rFonts w:ascii="Arial" w:hAnsi="Arial" w:cs="Arial"/>
                <w:b/>
                <w:sz w:val="20"/>
                <w:szCs w:val="20"/>
              </w:rPr>
              <w:t>g)</w:t>
            </w:r>
            <w:r w:rsidRPr="00EE5C77">
              <w:rPr>
                <w:rFonts w:ascii="Arial" w:hAnsi="Arial" w:cs="Arial"/>
                <w:sz w:val="20"/>
                <w:szCs w:val="20"/>
              </w:rPr>
              <w:t xml:space="preserve"> Las demás previstas por la Ley. </w:t>
            </w:r>
            <w:r w:rsidRPr="00EE5C77">
              <w:rPr>
                <w:rFonts w:ascii="Arial" w:hAnsi="Arial" w:cs="Arial"/>
                <w:b/>
                <w:sz w:val="20"/>
                <w:szCs w:val="20"/>
              </w:rPr>
              <w:t>2) A FAVOR DE ARRENDATARIO:</w:t>
            </w:r>
            <w:r w:rsidRPr="00EE5C77">
              <w:rPr>
                <w:rFonts w:ascii="Arial" w:hAnsi="Arial" w:cs="Arial"/>
                <w:sz w:val="20"/>
                <w:szCs w:val="20"/>
              </w:rPr>
              <w:t xml:space="preserve"> </w:t>
            </w:r>
            <w:r w:rsidRPr="00EE5C77">
              <w:rPr>
                <w:rFonts w:ascii="Arial" w:hAnsi="Arial" w:cs="Arial"/>
                <w:b/>
                <w:sz w:val="20"/>
                <w:szCs w:val="20"/>
              </w:rPr>
              <w:t>a)</w:t>
            </w:r>
            <w:r w:rsidRPr="00EE5C77">
              <w:rPr>
                <w:rFonts w:ascii="Arial" w:hAnsi="Arial" w:cs="Arial"/>
                <w:sz w:val="20"/>
                <w:szCs w:val="20"/>
              </w:rPr>
              <w:t xml:space="preserve"> </w:t>
            </w:r>
            <w:proofErr w:type="gramStart"/>
            <w:r w:rsidRPr="00EE5C77">
              <w:rPr>
                <w:rFonts w:ascii="Arial" w:hAnsi="Arial" w:cs="Arial"/>
                <w:sz w:val="20"/>
                <w:szCs w:val="20"/>
              </w:rPr>
              <w:t>Que</w:t>
            </w:r>
            <w:proofErr w:type="gramEnd"/>
            <w:r w:rsidRPr="00EE5C77">
              <w:rPr>
                <w:rFonts w:ascii="Arial" w:hAnsi="Arial" w:cs="Arial"/>
                <w:sz w:val="20"/>
                <w:szCs w:val="20"/>
              </w:rPr>
              <w:t xml:space="preserve"> por causas originadas en actividades del arrendador, el arrendatario no pueda hacer uso del inmueble para el fin citado. </w:t>
            </w:r>
            <w:r w:rsidRPr="00EE5C77">
              <w:rPr>
                <w:rFonts w:ascii="Arial" w:hAnsi="Arial" w:cs="Arial"/>
                <w:b/>
                <w:sz w:val="20"/>
                <w:szCs w:val="20"/>
              </w:rPr>
              <w:t>b)</w:t>
            </w:r>
            <w:r w:rsidRPr="00EE5C77">
              <w:rPr>
                <w:rFonts w:ascii="Arial" w:hAnsi="Arial" w:cs="Arial"/>
                <w:sz w:val="20"/>
                <w:szCs w:val="20"/>
              </w:rPr>
              <w:t xml:space="preserve"> Que por causas ajenas a su voluntad no se le </w:t>
            </w:r>
            <w:r w:rsidR="00C951ED" w:rsidRPr="00EE5C77">
              <w:rPr>
                <w:rFonts w:ascii="Arial" w:hAnsi="Arial" w:cs="Arial"/>
                <w:sz w:val="20"/>
                <w:szCs w:val="20"/>
              </w:rPr>
              <w:t>apropien por</w:t>
            </w:r>
            <w:r w:rsidRPr="00EE5C77">
              <w:rPr>
                <w:rFonts w:ascii="Arial" w:hAnsi="Arial" w:cs="Arial"/>
                <w:sz w:val="20"/>
                <w:szCs w:val="20"/>
              </w:rPr>
              <w:t xml:space="preserve"> el Distrito Capital los recursos necesarios para el pago de los cánones de arrendamiento y gastos conexos. </w:t>
            </w:r>
            <w:r w:rsidRPr="00EE5C77">
              <w:rPr>
                <w:rFonts w:ascii="Arial" w:hAnsi="Arial" w:cs="Arial"/>
                <w:b/>
                <w:sz w:val="20"/>
                <w:szCs w:val="20"/>
              </w:rPr>
              <w:t xml:space="preserve">c) </w:t>
            </w:r>
            <w:r w:rsidRPr="00EE5C77">
              <w:rPr>
                <w:rFonts w:ascii="Arial" w:hAnsi="Arial" w:cs="Arial"/>
                <w:sz w:val="20"/>
                <w:szCs w:val="20"/>
              </w:rPr>
              <w:t>Por la reubicación del Instituto en otra sede que resulte más conveniente administrativa, financiera y presupuestal para el desarrollo de sus actividades</w:t>
            </w:r>
          </w:p>
        </w:tc>
      </w:tr>
      <w:tr w:rsidR="006E1464" w:rsidRPr="00EE5C77" w14:paraId="25208BB1" w14:textId="77777777" w:rsidTr="004F0D23">
        <w:trPr>
          <w:trHeight w:val="414"/>
        </w:trPr>
        <w:tc>
          <w:tcPr>
            <w:tcW w:w="2977" w:type="dxa"/>
            <w:vAlign w:val="center"/>
          </w:tcPr>
          <w:p w14:paraId="58AE171B" w14:textId="77777777" w:rsidR="006E1464" w:rsidRPr="00EE5C77" w:rsidRDefault="006E1464"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 xml:space="preserve"> </w:t>
            </w:r>
            <w:r w:rsidRPr="00EE5C77">
              <w:rPr>
                <w:rFonts w:ascii="Arial" w:hAnsi="Arial" w:cs="Arial"/>
                <w:b/>
                <w:sz w:val="20"/>
                <w:szCs w:val="20"/>
              </w:rPr>
              <w:t>PREAVISO DE TERMINACIÓN:</w:t>
            </w:r>
          </w:p>
        </w:tc>
        <w:tc>
          <w:tcPr>
            <w:tcW w:w="7371" w:type="dxa"/>
            <w:vAlign w:val="center"/>
          </w:tcPr>
          <w:p w14:paraId="45FA0F0F" w14:textId="0D5CB138" w:rsidR="006E1464" w:rsidRPr="00EE5C77" w:rsidRDefault="006E1464">
            <w:pPr>
              <w:jc w:val="both"/>
              <w:rPr>
                <w:rFonts w:ascii="Arial" w:hAnsi="Arial" w:cs="Arial"/>
                <w:sz w:val="20"/>
                <w:szCs w:val="20"/>
              </w:rPr>
            </w:pPr>
            <w:r w:rsidRPr="00EE5C77">
              <w:rPr>
                <w:rFonts w:ascii="Arial" w:hAnsi="Arial" w:cs="Arial"/>
                <w:sz w:val="20"/>
                <w:szCs w:val="20"/>
              </w:rPr>
              <w:t>La parte que decida dar por terminado el contrato</w:t>
            </w:r>
            <w:r w:rsidR="002B1796">
              <w:rPr>
                <w:rFonts w:ascii="Arial" w:hAnsi="Arial" w:cs="Arial"/>
                <w:sz w:val="20"/>
                <w:szCs w:val="20"/>
              </w:rPr>
              <w:t xml:space="preserve"> de forma anticipada</w:t>
            </w:r>
            <w:r w:rsidRPr="00EE5C77">
              <w:rPr>
                <w:rFonts w:ascii="Arial" w:hAnsi="Arial" w:cs="Arial"/>
                <w:sz w:val="20"/>
                <w:szCs w:val="20"/>
              </w:rPr>
              <w:t xml:space="preserve">, deberá anunciarlo por escrito a la otra antes de los noventa (90) días calendario de la fecha de vencimiento </w:t>
            </w:r>
            <w:r w:rsidR="002B1796">
              <w:rPr>
                <w:rFonts w:ascii="Arial" w:hAnsi="Arial" w:cs="Arial"/>
                <w:sz w:val="20"/>
                <w:szCs w:val="20"/>
              </w:rPr>
              <w:t>para dar la terminación</w:t>
            </w:r>
            <w:r w:rsidRPr="00EE5C77">
              <w:rPr>
                <w:rFonts w:ascii="Arial" w:hAnsi="Arial" w:cs="Arial"/>
                <w:sz w:val="20"/>
                <w:szCs w:val="20"/>
              </w:rPr>
              <w:t xml:space="preserve">. </w:t>
            </w:r>
          </w:p>
        </w:tc>
      </w:tr>
      <w:tr w:rsidR="003E450E" w:rsidRPr="00EE5C77" w14:paraId="7C05477F" w14:textId="77777777" w:rsidTr="004F0D23">
        <w:trPr>
          <w:trHeight w:val="414"/>
        </w:trPr>
        <w:tc>
          <w:tcPr>
            <w:tcW w:w="2977" w:type="dxa"/>
            <w:vAlign w:val="center"/>
          </w:tcPr>
          <w:p w14:paraId="6C9BC596" w14:textId="77777777" w:rsidR="003E450E" w:rsidRPr="00EE5C77" w:rsidRDefault="003E450E"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TERMINACIÓN ANTICIPADA</w:t>
            </w:r>
          </w:p>
        </w:tc>
        <w:tc>
          <w:tcPr>
            <w:tcW w:w="7371" w:type="dxa"/>
            <w:vAlign w:val="center"/>
          </w:tcPr>
          <w:p w14:paraId="2EF805DA" w14:textId="5E75CF49" w:rsidR="003E450E" w:rsidRPr="00EE5C77" w:rsidRDefault="003E450E" w:rsidP="002B1796">
            <w:pPr>
              <w:jc w:val="both"/>
              <w:rPr>
                <w:rFonts w:ascii="Arial" w:hAnsi="Arial" w:cs="Arial"/>
                <w:sz w:val="20"/>
                <w:szCs w:val="20"/>
              </w:rPr>
            </w:pPr>
            <w:r w:rsidRPr="00EE5C77">
              <w:rPr>
                <w:rFonts w:ascii="Arial" w:hAnsi="Arial" w:cs="Arial"/>
                <w:sz w:val="20"/>
                <w:szCs w:val="20"/>
              </w:rPr>
              <w:t xml:space="preserve">La terminación anticipada del presente contrato procederá por: </w:t>
            </w:r>
            <w:r w:rsidRPr="00EE5C77">
              <w:rPr>
                <w:rFonts w:ascii="Arial" w:hAnsi="Arial" w:cs="Arial"/>
                <w:b/>
                <w:sz w:val="20"/>
                <w:szCs w:val="20"/>
              </w:rPr>
              <w:t>a)</w:t>
            </w:r>
            <w:r w:rsidRPr="00EE5C77">
              <w:rPr>
                <w:rFonts w:ascii="Arial" w:hAnsi="Arial" w:cs="Arial"/>
                <w:sz w:val="20"/>
                <w:szCs w:val="20"/>
              </w:rPr>
              <w:t xml:space="preserve"> Por mutuo acuerdo de las partes. </w:t>
            </w:r>
            <w:r w:rsidRPr="00EE5C77">
              <w:rPr>
                <w:rFonts w:ascii="Arial" w:hAnsi="Arial" w:cs="Arial"/>
                <w:b/>
                <w:sz w:val="20"/>
                <w:szCs w:val="20"/>
              </w:rPr>
              <w:t>b)</w:t>
            </w:r>
            <w:r w:rsidRPr="00EE5C77">
              <w:rPr>
                <w:rFonts w:ascii="Arial" w:hAnsi="Arial" w:cs="Arial"/>
                <w:sz w:val="20"/>
                <w:szCs w:val="20"/>
              </w:rPr>
              <w:t xml:space="preserve"> liquidación de la sociedad </w:t>
            </w:r>
            <w:r w:rsidRPr="00EE5C77">
              <w:rPr>
                <w:rFonts w:ascii="Arial" w:hAnsi="Arial" w:cs="Arial"/>
                <w:b/>
                <w:sz w:val="20"/>
                <w:szCs w:val="20"/>
              </w:rPr>
              <w:t xml:space="preserve">c) </w:t>
            </w:r>
            <w:r w:rsidRPr="00EE5C77">
              <w:rPr>
                <w:rFonts w:ascii="Arial" w:hAnsi="Arial" w:cs="Arial"/>
                <w:sz w:val="20"/>
                <w:szCs w:val="20"/>
              </w:rPr>
              <w:t xml:space="preserve">Por la declaratoria de caducidad por parte del INSTITUTO en la forma y con los efectos previstos en el artículo 18 de la Ley 80 de 1993 y demás normas que la modifiquen o adicionen. </w:t>
            </w:r>
            <w:r w:rsidRPr="00EE5C77">
              <w:rPr>
                <w:rFonts w:ascii="Arial" w:hAnsi="Arial" w:cs="Arial"/>
                <w:b/>
                <w:sz w:val="20"/>
                <w:szCs w:val="20"/>
              </w:rPr>
              <w:t>d)</w:t>
            </w:r>
            <w:r w:rsidRPr="00EE5C77">
              <w:rPr>
                <w:rFonts w:ascii="Arial" w:hAnsi="Arial" w:cs="Arial"/>
                <w:sz w:val="20"/>
                <w:szCs w:val="20"/>
              </w:rPr>
              <w:t xml:space="preserve"> Cuando EL INSTITUTO establezca por cualquier medio que el contratista se encuentra incluido en la lista de control para el lavado de activos y financiación del terrorismo. </w:t>
            </w:r>
            <w:r w:rsidRPr="00EE5C77">
              <w:rPr>
                <w:rFonts w:ascii="Arial" w:hAnsi="Arial" w:cs="Arial"/>
                <w:b/>
                <w:sz w:val="20"/>
                <w:szCs w:val="20"/>
              </w:rPr>
              <w:t xml:space="preserve">E) </w:t>
            </w:r>
            <w:r w:rsidRPr="00EE5C77">
              <w:rPr>
                <w:rFonts w:ascii="Arial" w:hAnsi="Arial" w:cs="Arial"/>
                <w:sz w:val="20"/>
                <w:szCs w:val="20"/>
              </w:rPr>
              <w:t>Demás Factores que generen una terminación anómala de la ejecución del contrato</w:t>
            </w:r>
          </w:p>
        </w:tc>
      </w:tr>
      <w:tr w:rsidR="00B2414E" w:rsidRPr="00EE5C77" w14:paraId="43152A84" w14:textId="77777777" w:rsidTr="00286DFA">
        <w:trPr>
          <w:trHeight w:val="557"/>
        </w:trPr>
        <w:tc>
          <w:tcPr>
            <w:tcW w:w="2977" w:type="dxa"/>
            <w:vAlign w:val="center"/>
            <w:hideMark/>
          </w:tcPr>
          <w:p w14:paraId="7194C207" w14:textId="77777777" w:rsidR="00B2414E" w:rsidRPr="00EE5C77" w:rsidRDefault="00DC59F1" w:rsidP="004523D3">
            <w:pPr>
              <w:numPr>
                <w:ilvl w:val="0"/>
                <w:numId w:val="2"/>
              </w:numPr>
              <w:ind w:left="175" w:hanging="175"/>
              <w:jc w:val="both"/>
              <w:rPr>
                <w:rFonts w:ascii="Arial" w:hAnsi="Arial" w:cs="Arial"/>
                <w:b/>
                <w:bCs/>
                <w:sz w:val="20"/>
                <w:szCs w:val="20"/>
              </w:rPr>
            </w:pPr>
            <w:r w:rsidRPr="00EE5C77">
              <w:rPr>
                <w:rFonts w:ascii="Arial" w:hAnsi="Arial" w:cs="Arial"/>
                <w:b/>
                <w:bCs/>
                <w:sz w:val="20"/>
                <w:szCs w:val="20"/>
              </w:rPr>
              <w:t xml:space="preserve"> </w:t>
            </w:r>
            <w:r w:rsidR="00B2414E" w:rsidRPr="00EE5C77">
              <w:rPr>
                <w:rFonts w:ascii="Arial" w:hAnsi="Arial" w:cs="Arial"/>
                <w:b/>
                <w:bCs/>
                <w:sz w:val="20"/>
                <w:szCs w:val="20"/>
              </w:rPr>
              <w:t>LIQUIDACIÓN:</w:t>
            </w:r>
          </w:p>
        </w:tc>
        <w:tc>
          <w:tcPr>
            <w:tcW w:w="7371" w:type="dxa"/>
            <w:vAlign w:val="center"/>
            <w:hideMark/>
          </w:tcPr>
          <w:p w14:paraId="72E48026" w14:textId="77777777" w:rsidR="003A30DA" w:rsidRPr="00EE5C77" w:rsidRDefault="00F82448" w:rsidP="004523D3">
            <w:pPr>
              <w:jc w:val="both"/>
              <w:rPr>
                <w:rFonts w:ascii="Arial" w:hAnsi="Arial" w:cs="Arial"/>
                <w:sz w:val="20"/>
                <w:szCs w:val="20"/>
              </w:rPr>
            </w:pPr>
            <w:r w:rsidRPr="00EE5C77">
              <w:rPr>
                <w:rFonts w:ascii="Arial" w:hAnsi="Arial" w:cs="Arial"/>
                <w:color w:val="000000"/>
                <w:sz w:val="20"/>
                <w:szCs w:val="20"/>
              </w:rPr>
              <w:t>El presente contrato se liquidará de conformidad con lo dispuesto en el artículo 60 de la Ley 80 de 1993 y el artículo 11 de la Ley 1150 de 2007, dentro de los cuatro (4) meses siguientes a su terminación o de común acuerdo hasta dos años</w:t>
            </w:r>
          </w:p>
        </w:tc>
      </w:tr>
      <w:tr w:rsidR="00B2414E" w:rsidRPr="00EE5C77" w14:paraId="28C5DB41" w14:textId="77777777" w:rsidTr="004F0D23">
        <w:trPr>
          <w:trHeight w:val="1200"/>
        </w:trPr>
        <w:tc>
          <w:tcPr>
            <w:tcW w:w="2977" w:type="dxa"/>
            <w:vAlign w:val="center"/>
            <w:hideMark/>
          </w:tcPr>
          <w:p w14:paraId="1E0CD569" w14:textId="77777777" w:rsidR="00B2414E" w:rsidRPr="00EE5C77" w:rsidRDefault="00B2414E" w:rsidP="004523D3">
            <w:pPr>
              <w:numPr>
                <w:ilvl w:val="0"/>
                <w:numId w:val="2"/>
              </w:numPr>
              <w:ind w:left="346" w:hanging="284"/>
              <w:jc w:val="both"/>
              <w:rPr>
                <w:rFonts w:ascii="Arial" w:hAnsi="Arial" w:cs="Arial"/>
                <w:b/>
                <w:bCs/>
                <w:sz w:val="20"/>
                <w:szCs w:val="20"/>
              </w:rPr>
            </w:pPr>
            <w:r w:rsidRPr="00EE5C77">
              <w:rPr>
                <w:rFonts w:ascii="Arial" w:hAnsi="Arial" w:cs="Arial"/>
                <w:b/>
                <w:bCs/>
                <w:sz w:val="20"/>
                <w:szCs w:val="20"/>
              </w:rPr>
              <w:t>INTERPRETACIÓN, MODIFICACIÓN, TERMINACIÓN UNILATERALES Y CADUCIDAD</w:t>
            </w:r>
          </w:p>
        </w:tc>
        <w:tc>
          <w:tcPr>
            <w:tcW w:w="7371" w:type="dxa"/>
            <w:vAlign w:val="center"/>
            <w:hideMark/>
          </w:tcPr>
          <w:p w14:paraId="6D63CD3F" w14:textId="77777777" w:rsidR="00B2414E" w:rsidRPr="00EE5C77" w:rsidRDefault="00B2414E" w:rsidP="004523D3">
            <w:pPr>
              <w:jc w:val="both"/>
              <w:rPr>
                <w:rFonts w:ascii="Arial" w:hAnsi="Arial" w:cs="Arial"/>
                <w:sz w:val="20"/>
                <w:szCs w:val="20"/>
              </w:rPr>
            </w:pPr>
            <w:r w:rsidRPr="00EE5C77">
              <w:rPr>
                <w:rFonts w:ascii="Arial" w:hAnsi="Arial" w:cs="Arial"/>
                <w:sz w:val="20"/>
                <w:szCs w:val="20"/>
              </w:rPr>
              <w:t>Son aplicables al presente contrato el sometimiento a las leyes nacionales, la terminación, modificación, interpretación unilaterales y caducidad, en los términos establecidos en la normatividad vigente, en especial en los artículos 14, 15, 16, 17 y 18 de la Ley 80 de 1993 o en las normas que lo modifique o sustituyan.</w:t>
            </w:r>
          </w:p>
        </w:tc>
      </w:tr>
      <w:tr w:rsidR="00F4309E" w:rsidRPr="00EE5C77" w14:paraId="272227CB" w14:textId="77777777" w:rsidTr="003A30DA">
        <w:trPr>
          <w:trHeight w:val="1014"/>
        </w:trPr>
        <w:tc>
          <w:tcPr>
            <w:tcW w:w="2977" w:type="dxa"/>
            <w:vAlign w:val="center"/>
          </w:tcPr>
          <w:p w14:paraId="49791FB5" w14:textId="77777777" w:rsidR="00F4309E" w:rsidRPr="00EE5C77" w:rsidRDefault="00F4309E" w:rsidP="004523D3">
            <w:pPr>
              <w:numPr>
                <w:ilvl w:val="0"/>
                <w:numId w:val="2"/>
              </w:numPr>
              <w:ind w:left="346" w:hanging="284"/>
              <w:jc w:val="both"/>
              <w:rPr>
                <w:rFonts w:ascii="Arial" w:hAnsi="Arial" w:cs="Arial"/>
                <w:b/>
                <w:bCs/>
                <w:sz w:val="20"/>
                <w:szCs w:val="20"/>
              </w:rPr>
            </w:pPr>
            <w:r w:rsidRPr="00EE5C77">
              <w:rPr>
                <w:rFonts w:ascii="Arial" w:hAnsi="Arial" w:cs="Arial"/>
                <w:b/>
                <w:bCs/>
                <w:sz w:val="20"/>
                <w:szCs w:val="20"/>
              </w:rPr>
              <w:t xml:space="preserve"> SOLUCIÓN DE CONTROVERSIAS CONTRACTUALES</w:t>
            </w:r>
          </w:p>
        </w:tc>
        <w:tc>
          <w:tcPr>
            <w:tcW w:w="7371" w:type="dxa"/>
            <w:vAlign w:val="center"/>
          </w:tcPr>
          <w:p w14:paraId="46C24D74" w14:textId="77777777" w:rsidR="00F4309E" w:rsidRPr="00EE5C77" w:rsidRDefault="00F4309E" w:rsidP="004523D3">
            <w:pPr>
              <w:jc w:val="both"/>
              <w:rPr>
                <w:rFonts w:ascii="Arial" w:hAnsi="Arial" w:cs="Arial"/>
                <w:sz w:val="20"/>
                <w:szCs w:val="20"/>
              </w:rPr>
            </w:pPr>
            <w:r w:rsidRPr="00EE5C77">
              <w:rPr>
                <w:rFonts w:ascii="Arial" w:hAnsi="Arial" w:cs="Arial"/>
                <w:sz w:val="20"/>
                <w:szCs w:val="20"/>
              </w:rPr>
              <w:t>En caso de presentarse controversias o diferencias durante la vigencia del presente contrato, se podrá recurrir a los mecanismos de solución directa de conflictos de acuerdo con los procedimientos legales establecidos por las normas vigentes</w:t>
            </w:r>
          </w:p>
        </w:tc>
      </w:tr>
      <w:tr w:rsidR="00B2414E" w:rsidRPr="00EE5C77" w14:paraId="7DA638D0" w14:textId="77777777" w:rsidTr="004F0D23">
        <w:trPr>
          <w:trHeight w:val="1515"/>
        </w:trPr>
        <w:tc>
          <w:tcPr>
            <w:tcW w:w="2977" w:type="dxa"/>
            <w:vAlign w:val="center"/>
            <w:hideMark/>
          </w:tcPr>
          <w:p w14:paraId="645D699D" w14:textId="77777777" w:rsidR="00B2414E" w:rsidRPr="00EE5C77" w:rsidRDefault="00B2414E"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t>INHABILIDADES, INCOMPATIBILIDADES Y PROHIBICIONES – DECLARACIÓN ESPECIAL:</w:t>
            </w:r>
          </w:p>
        </w:tc>
        <w:tc>
          <w:tcPr>
            <w:tcW w:w="7371" w:type="dxa"/>
            <w:vAlign w:val="center"/>
            <w:hideMark/>
          </w:tcPr>
          <w:p w14:paraId="6EA9A830" w14:textId="73204C54" w:rsidR="00A5766D" w:rsidRDefault="00FC18C4">
            <w:pPr>
              <w:jc w:val="both"/>
              <w:rPr>
                <w:rFonts w:ascii="Arial" w:hAnsi="Arial" w:cs="Arial"/>
                <w:sz w:val="20"/>
                <w:szCs w:val="20"/>
              </w:rPr>
            </w:pPr>
            <w:r w:rsidRPr="00EE5C77">
              <w:rPr>
                <w:rFonts w:ascii="Arial" w:hAnsi="Arial" w:cs="Arial"/>
                <w:sz w:val="20"/>
                <w:szCs w:val="20"/>
              </w:rPr>
              <w:t xml:space="preserve">El contratista </w:t>
            </w:r>
            <w:r w:rsidR="00B2414E" w:rsidRPr="00EE5C77">
              <w:rPr>
                <w:rFonts w:ascii="Arial" w:hAnsi="Arial" w:cs="Arial"/>
                <w:sz w:val="20"/>
                <w:szCs w:val="20"/>
              </w:rPr>
              <w:t>declara bajo juramento</w:t>
            </w:r>
            <w:r w:rsidR="002B1796">
              <w:rPr>
                <w:rFonts w:ascii="Arial" w:hAnsi="Arial" w:cs="Arial"/>
                <w:sz w:val="20"/>
                <w:szCs w:val="20"/>
              </w:rPr>
              <w:t xml:space="preserve"> con la firma del contrato</w:t>
            </w:r>
            <w:r w:rsidR="003A30DA" w:rsidRPr="00EE5C77">
              <w:rPr>
                <w:rFonts w:ascii="Arial" w:hAnsi="Arial" w:cs="Arial"/>
                <w:sz w:val="20"/>
                <w:szCs w:val="20"/>
              </w:rPr>
              <w:t xml:space="preserve">, </w:t>
            </w:r>
            <w:r w:rsidR="00B2414E" w:rsidRPr="00EE5C77">
              <w:rPr>
                <w:rFonts w:ascii="Arial" w:hAnsi="Arial" w:cs="Arial"/>
                <w:sz w:val="20"/>
                <w:szCs w:val="20"/>
              </w:rPr>
              <w:t xml:space="preserve">que no se halla incurso en ninguna de las inhabilidades e incompatibilidades señaladas por la Constitución Política, la Ley 80 de 1993, el artículo 18 de la ley 1150 de 2007, y demás disposiciones que rijan la materia. Si llegare a sobrevenir inhabilidad e incompatibilidad en </w:t>
            </w:r>
            <w:r w:rsidRPr="00EE5C77">
              <w:rPr>
                <w:rFonts w:ascii="Arial" w:hAnsi="Arial" w:cs="Arial"/>
                <w:sz w:val="20"/>
                <w:szCs w:val="20"/>
              </w:rPr>
              <w:t>el contratista</w:t>
            </w:r>
            <w:r w:rsidR="00B2414E" w:rsidRPr="00EE5C77">
              <w:rPr>
                <w:rFonts w:ascii="Arial" w:hAnsi="Arial" w:cs="Arial"/>
                <w:sz w:val="20"/>
                <w:szCs w:val="20"/>
              </w:rPr>
              <w:t xml:space="preserve">, cederá el contrato previa autorización escrita del </w:t>
            </w:r>
            <w:r w:rsidRPr="00EE5C77">
              <w:rPr>
                <w:rFonts w:ascii="Arial" w:hAnsi="Arial" w:cs="Arial"/>
                <w:sz w:val="20"/>
                <w:szCs w:val="20"/>
              </w:rPr>
              <w:t>instituto</w:t>
            </w:r>
            <w:r w:rsidR="00B2414E" w:rsidRPr="00EE5C77">
              <w:rPr>
                <w:rFonts w:ascii="Arial" w:hAnsi="Arial" w:cs="Arial"/>
                <w:sz w:val="20"/>
                <w:szCs w:val="20"/>
              </w:rPr>
              <w:t xml:space="preserve"> o, si ello no fuere posible, renunciará a su ejecución.</w:t>
            </w:r>
            <w:r w:rsidR="003A30DA" w:rsidRPr="00EE5C77">
              <w:rPr>
                <w:rFonts w:ascii="Arial" w:hAnsi="Arial" w:cs="Arial"/>
                <w:sz w:val="20"/>
                <w:szCs w:val="20"/>
              </w:rPr>
              <w:t xml:space="preserve"> </w:t>
            </w:r>
          </w:p>
        </w:tc>
      </w:tr>
      <w:tr w:rsidR="009945FF" w:rsidRPr="00EE5C77" w14:paraId="355BE985" w14:textId="77777777" w:rsidTr="003A30DA">
        <w:trPr>
          <w:trHeight w:val="821"/>
        </w:trPr>
        <w:tc>
          <w:tcPr>
            <w:tcW w:w="2977" w:type="dxa"/>
            <w:vAlign w:val="center"/>
          </w:tcPr>
          <w:p w14:paraId="6CDE7BAC" w14:textId="77777777" w:rsidR="009945FF" w:rsidRPr="00EE5C77" w:rsidRDefault="009945FF"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t>CESIÓN Y SUBCONTRATACIÓN</w:t>
            </w:r>
          </w:p>
        </w:tc>
        <w:tc>
          <w:tcPr>
            <w:tcW w:w="7371" w:type="dxa"/>
            <w:vAlign w:val="center"/>
          </w:tcPr>
          <w:p w14:paraId="2E3B55EB" w14:textId="77777777" w:rsidR="009945FF" w:rsidRPr="00EE5C77" w:rsidRDefault="009945FF" w:rsidP="0094624B">
            <w:pPr>
              <w:jc w:val="both"/>
              <w:rPr>
                <w:rFonts w:ascii="Arial" w:hAnsi="Arial" w:cs="Arial"/>
                <w:sz w:val="20"/>
                <w:szCs w:val="20"/>
              </w:rPr>
            </w:pPr>
            <w:r w:rsidRPr="00EE5C77">
              <w:rPr>
                <w:rFonts w:ascii="Arial" w:hAnsi="Arial" w:cs="Arial"/>
                <w:sz w:val="20"/>
                <w:szCs w:val="20"/>
              </w:rPr>
              <w:t>No se podrá ceder este contrato, ni subcontratar, total o parcialmente, a persona alguna natural o jurídica, nacional o extranjera, sin el conse</w:t>
            </w:r>
            <w:r w:rsidR="0094624B" w:rsidRPr="00EE5C77">
              <w:rPr>
                <w:rFonts w:ascii="Arial" w:hAnsi="Arial" w:cs="Arial"/>
                <w:sz w:val="20"/>
                <w:szCs w:val="20"/>
              </w:rPr>
              <w:t>ntimiento previo y escrito del ARRENDADOR</w:t>
            </w:r>
            <w:r w:rsidRPr="00EE5C77">
              <w:rPr>
                <w:rFonts w:ascii="Arial" w:hAnsi="Arial" w:cs="Arial"/>
                <w:sz w:val="20"/>
                <w:szCs w:val="20"/>
              </w:rPr>
              <w:t>.</w:t>
            </w:r>
          </w:p>
        </w:tc>
      </w:tr>
      <w:tr w:rsidR="00B2414E" w:rsidRPr="00EE5C77" w14:paraId="6220CF22" w14:textId="77777777" w:rsidTr="004F0D23">
        <w:trPr>
          <w:trHeight w:val="2427"/>
        </w:trPr>
        <w:tc>
          <w:tcPr>
            <w:tcW w:w="2977" w:type="dxa"/>
            <w:vAlign w:val="center"/>
            <w:hideMark/>
          </w:tcPr>
          <w:p w14:paraId="221A624B" w14:textId="77777777" w:rsidR="00B2414E" w:rsidRPr="00EE5C77" w:rsidRDefault="00B2414E"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t>INDEMNIDAD:</w:t>
            </w:r>
          </w:p>
        </w:tc>
        <w:tc>
          <w:tcPr>
            <w:tcW w:w="7371" w:type="dxa"/>
            <w:vAlign w:val="center"/>
            <w:hideMark/>
          </w:tcPr>
          <w:p w14:paraId="69399BF4" w14:textId="77777777" w:rsidR="00B2414E" w:rsidRPr="00EE5C77" w:rsidRDefault="00DC59F1" w:rsidP="0094624B">
            <w:pPr>
              <w:jc w:val="both"/>
              <w:rPr>
                <w:rFonts w:ascii="Arial" w:hAnsi="Arial" w:cs="Arial"/>
                <w:sz w:val="20"/>
                <w:szCs w:val="20"/>
              </w:rPr>
            </w:pPr>
            <w:r w:rsidRPr="00EE5C77">
              <w:rPr>
                <w:rFonts w:ascii="Arial" w:hAnsi="Arial" w:cs="Arial"/>
                <w:sz w:val="20"/>
                <w:szCs w:val="20"/>
              </w:rPr>
              <w:t>E</w:t>
            </w:r>
            <w:r w:rsidR="00A55E02" w:rsidRPr="00EE5C77">
              <w:rPr>
                <w:rFonts w:ascii="Arial" w:hAnsi="Arial" w:cs="Arial"/>
                <w:sz w:val="20"/>
                <w:szCs w:val="20"/>
              </w:rPr>
              <w:t xml:space="preserve">l </w:t>
            </w:r>
            <w:r w:rsidR="0094624B" w:rsidRPr="00EE5C77">
              <w:rPr>
                <w:rFonts w:ascii="Arial" w:hAnsi="Arial" w:cs="Arial"/>
                <w:sz w:val="20"/>
                <w:szCs w:val="20"/>
              </w:rPr>
              <w:t>ARRENDADOR</w:t>
            </w:r>
            <w:r w:rsidR="00A55E02" w:rsidRPr="00EE5C77">
              <w:rPr>
                <w:rFonts w:ascii="Arial" w:hAnsi="Arial" w:cs="Arial"/>
                <w:sz w:val="20"/>
                <w:szCs w:val="20"/>
              </w:rPr>
              <w:t xml:space="preserve"> </w:t>
            </w:r>
            <w:r w:rsidRPr="00EE5C77">
              <w:rPr>
                <w:rFonts w:ascii="Arial" w:hAnsi="Arial" w:cs="Arial"/>
                <w:sz w:val="20"/>
                <w:szCs w:val="20"/>
              </w:rPr>
              <w:t xml:space="preserve">se obliga a indemnizar al </w:t>
            </w:r>
            <w:r w:rsidR="0094624B" w:rsidRPr="00EE5C77">
              <w:rPr>
                <w:rFonts w:ascii="Arial" w:hAnsi="Arial" w:cs="Arial"/>
                <w:sz w:val="20"/>
                <w:szCs w:val="20"/>
              </w:rPr>
              <w:t>ARRENDATARIO</w:t>
            </w:r>
            <w:r w:rsidRPr="00EE5C77">
              <w:rPr>
                <w:rFonts w:ascii="Arial" w:hAnsi="Arial" w:cs="Arial"/>
                <w:sz w:val="20"/>
                <w:szCs w:val="20"/>
              </w:rPr>
              <w:t xml:space="preserve"> con ocasión de la violación o el incumplimiento de las obligaciones previstas en el presente contrato. </w:t>
            </w:r>
            <w:r w:rsidR="00A55E02" w:rsidRPr="00EE5C77">
              <w:rPr>
                <w:rFonts w:ascii="Arial" w:hAnsi="Arial" w:cs="Arial"/>
                <w:sz w:val="20"/>
                <w:szCs w:val="20"/>
              </w:rPr>
              <w:t xml:space="preserve">El </w:t>
            </w:r>
            <w:r w:rsidR="0094624B" w:rsidRPr="00EE5C77">
              <w:rPr>
                <w:rFonts w:ascii="Arial" w:hAnsi="Arial" w:cs="Arial"/>
                <w:sz w:val="20"/>
                <w:szCs w:val="20"/>
              </w:rPr>
              <w:t>ARRENDADOR</w:t>
            </w:r>
            <w:r w:rsidR="00A55E02" w:rsidRPr="00EE5C77">
              <w:rPr>
                <w:rFonts w:ascii="Arial" w:hAnsi="Arial" w:cs="Arial"/>
                <w:sz w:val="20"/>
                <w:szCs w:val="20"/>
              </w:rPr>
              <w:t xml:space="preserve"> </w:t>
            </w:r>
            <w:r w:rsidRPr="00EE5C77">
              <w:rPr>
                <w:rFonts w:ascii="Arial" w:hAnsi="Arial" w:cs="Arial"/>
                <w:sz w:val="20"/>
                <w:szCs w:val="20"/>
              </w:rPr>
              <w:t xml:space="preserve">se obliga a mantener indemne a la Entidad Estatal Contratante de cualquier daño o perjuicio originado en reclamaciones de terceros que tengan como causa sus actuaciones hasta por el monto del daño o perjuicio causado y hasta por el valor del presente contrato. </w:t>
            </w:r>
            <w:r w:rsidR="00A55E02" w:rsidRPr="00EE5C77">
              <w:rPr>
                <w:rFonts w:ascii="Arial" w:hAnsi="Arial" w:cs="Arial"/>
                <w:sz w:val="20"/>
                <w:szCs w:val="20"/>
              </w:rPr>
              <w:t xml:space="preserve">El </w:t>
            </w:r>
            <w:r w:rsidR="0094624B" w:rsidRPr="00EE5C77">
              <w:rPr>
                <w:rFonts w:ascii="Arial" w:hAnsi="Arial" w:cs="Arial"/>
                <w:sz w:val="20"/>
                <w:szCs w:val="20"/>
              </w:rPr>
              <w:t>ARRENDADOR</w:t>
            </w:r>
            <w:r w:rsidR="00A55E02" w:rsidRPr="00EE5C77">
              <w:rPr>
                <w:rFonts w:ascii="Arial" w:hAnsi="Arial" w:cs="Arial"/>
                <w:sz w:val="20"/>
                <w:szCs w:val="20"/>
              </w:rPr>
              <w:t xml:space="preserve"> mantendrá indemne </w:t>
            </w:r>
            <w:r w:rsidR="0094624B" w:rsidRPr="00EE5C77">
              <w:rPr>
                <w:rFonts w:ascii="Arial" w:hAnsi="Arial" w:cs="Arial"/>
                <w:sz w:val="20"/>
                <w:szCs w:val="20"/>
              </w:rPr>
              <w:t>al ARRENDATARIO</w:t>
            </w:r>
            <w:r w:rsidR="00A55E02" w:rsidRPr="00EE5C77">
              <w:rPr>
                <w:rFonts w:ascii="Arial" w:hAnsi="Arial" w:cs="Arial"/>
                <w:sz w:val="20"/>
                <w:szCs w:val="20"/>
              </w:rPr>
              <w:t xml:space="preserve"> por cualquier obligación de carácter laboral o relacionado que se originen en el incumplimiento de las obligacio</w:t>
            </w:r>
            <w:r w:rsidR="0094624B" w:rsidRPr="00EE5C77">
              <w:rPr>
                <w:rFonts w:ascii="Arial" w:hAnsi="Arial" w:cs="Arial"/>
                <w:sz w:val="20"/>
                <w:szCs w:val="20"/>
              </w:rPr>
              <w:t>nes laborales que el ARRENDADOR</w:t>
            </w:r>
            <w:r w:rsidR="00A55E02" w:rsidRPr="00EE5C77">
              <w:rPr>
                <w:rFonts w:ascii="Arial" w:hAnsi="Arial" w:cs="Arial"/>
                <w:sz w:val="20"/>
                <w:szCs w:val="20"/>
              </w:rPr>
              <w:t xml:space="preserve"> </w:t>
            </w:r>
            <w:r w:rsidRPr="00EE5C77">
              <w:rPr>
                <w:rFonts w:ascii="Arial" w:hAnsi="Arial" w:cs="Arial"/>
                <w:sz w:val="20"/>
                <w:szCs w:val="20"/>
              </w:rPr>
              <w:t>asume frente al personal, subordinados o terceros que se vinculen a la ejecución de las obligaciones derivadas del</w:t>
            </w:r>
            <w:r w:rsidR="00F4309E" w:rsidRPr="00EE5C77">
              <w:rPr>
                <w:rFonts w:ascii="Arial" w:hAnsi="Arial" w:cs="Arial"/>
                <w:sz w:val="20"/>
                <w:szCs w:val="20"/>
              </w:rPr>
              <w:t xml:space="preserve"> contrato electrónico</w:t>
            </w:r>
            <w:r w:rsidRPr="00EE5C77">
              <w:rPr>
                <w:rFonts w:ascii="Arial" w:hAnsi="Arial" w:cs="Arial"/>
                <w:sz w:val="20"/>
                <w:szCs w:val="20"/>
              </w:rPr>
              <w:t>.</w:t>
            </w:r>
          </w:p>
        </w:tc>
      </w:tr>
      <w:tr w:rsidR="00B2414E" w:rsidRPr="00EE5C77" w14:paraId="2F407D9A" w14:textId="77777777" w:rsidTr="003A30DA">
        <w:trPr>
          <w:trHeight w:val="812"/>
        </w:trPr>
        <w:tc>
          <w:tcPr>
            <w:tcW w:w="2977" w:type="dxa"/>
            <w:vAlign w:val="center"/>
            <w:hideMark/>
          </w:tcPr>
          <w:p w14:paraId="1FB72FFC" w14:textId="77777777" w:rsidR="00B2414E" w:rsidRPr="00EE5C77" w:rsidRDefault="00DC59F1"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t xml:space="preserve"> </w:t>
            </w:r>
            <w:r w:rsidR="00B2414E" w:rsidRPr="00EE5C77">
              <w:rPr>
                <w:rFonts w:ascii="Arial" w:hAnsi="Arial" w:cs="Arial"/>
                <w:b/>
                <w:bCs/>
                <w:sz w:val="20"/>
                <w:szCs w:val="20"/>
              </w:rPr>
              <w:t>NORMATIVIDAD APLICABLE:</w:t>
            </w:r>
          </w:p>
        </w:tc>
        <w:tc>
          <w:tcPr>
            <w:tcW w:w="7371" w:type="dxa"/>
            <w:vAlign w:val="center"/>
            <w:hideMark/>
          </w:tcPr>
          <w:p w14:paraId="51B887D9" w14:textId="77777777" w:rsidR="00D142C2" w:rsidRPr="00EE5C77" w:rsidRDefault="00F95D74" w:rsidP="004523D3">
            <w:pPr>
              <w:jc w:val="both"/>
              <w:rPr>
                <w:rFonts w:ascii="Arial" w:hAnsi="Arial" w:cs="Arial"/>
                <w:sz w:val="20"/>
                <w:szCs w:val="20"/>
              </w:rPr>
            </w:pPr>
            <w:r w:rsidRPr="00EE5C77">
              <w:rPr>
                <w:rFonts w:ascii="Arial" w:hAnsi="Arial" w:cs="Arial"/>
                <w:iCs/>
                <w:sz w:val="20"/>
                <w:szCs w:val="20"/>
              </w:rPr>
              <w:t>Este contrato se regirá por la Ley 80 de 1993, Ley 1150 de 2007 y el Decreto 1082 de 2015, las normas del derecho civil y comercial en lo pertinente y demás normas que los adicionen y modifiquen</w:t>
            </w:r>
          </w:p>
        </w:tc>
      </w:tr>
      <w:tr w:rsidR="00B2414E" w:rsidRPr="00EE5C77" w14:paraId="2B0D01E6" w14:textId="77777777" w:rsidTr="003A30DA">
        <w:trPr>
          <w:trHeight w:val="979"/>
        </w:trPr>
        <w:tc>
          <w:tcPr>
            <w:tcW w:w="2977" w:type="dxa"/>
            <w:vAlign w:val="center"/>
            <w:hideMark/>
          </w:tcPr>
          <w:p w14:paraId="581F5AC1" w14:textId="77777777" w:rsidR="00B2414E" w:rsidRPr="00EE5C77" w:rsidRDefault="00B2414E"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t>PERFECCIONAMIENTO Y EJECUCIÓN:</w:t>
            </w:r>
          </w:p>
        </w:tc>
        <w:tc>
          <w:tcPr>
            <w:tcW w:w="7371" w:type="dxa"/>
            <w:vAlign w:val="center"/>
            <w:hideMark/>
          </w:tcPr>
          <w:p w14:paraId="45E987D6" w14:textId="481B8C71" w:rsidR="00A5766D" w:rsidRDefault="00DC59F1" w:rsidP="002B5D4F">
            <w:pPr>
              <w:jc w:val="both"/>
              <w:rPr>
                <w:rFonts w:ascii="Arial" w:hAnsi="Arial" w:cs="Arial"/>
                <w:sz w:val="20"/>
                <w:szCs w:val="20"/>
              </w:rPr>
            </w:pPr>
            <w:r w:rsidRPr="00EE5C77">
              <w:rPr>
                <w:rFonts w:ascii="Arial" w:hAnsi="Arial" w:cs="Arial"/>
                <w:sz w:val="20"/>
                <w:szCs w:val="20"/>
              </w:rPr>
              <w:t>El presente contrato se entiende perfeccionado a partir de la suscripción del mismo</w:t>
            </w:r>
            <w:r w:rsidR="003A30DA" w:rsidRPr="00EE5C77">
              <w:rPr>
                <w:rFonts w:ascii="Arial" w:hAnsi="Arial" w:cs="Arial"/>
                <w:sz w:val="20"/>
                <w:szCs w:val="20"/>
              </w:rPr>
              <w:t xml:space="preserve"> a través de la plataforma del SECOP II</w:t>
            </w:r>
            <w:r w:rsidRPr="00EE5C77">
              <w:rPr>
                <w:rFonts w:ascii="Arial" w:hAnsi="Arial" w:cs="Arial"/>
                <w:sz w:val="20"/>
                <w:szCs w:val="20"/>
              </w:rPr>
              <w:t xml:space="preserve"> y expedición del registro presupuestal, por parte del INSTITUTO</w:t>
            </w:r>
            <w:r w:rsidR="00AD3A97">
              <w:rPr>
                <w:rFonts w:ascii="Arial" w:hAnsi="Arial" w:cs="Arial"/>
                <w:sz w:val="20"/>
                <w:szCs w:val="20"/>
              </w:rPr>
              <w:t xml:space="preserve"> e inicia la ejecución </w:t>
            </w:r>
            <w:r w:rsidR="00383F77">
              <w:rPr>
                <w:rFonts w:ascii="Arial" w:hAnsi="Arial" w:cs="Arial"/>
                <w:sz w:val="20"/>
                <w:szCs w:val="20"/>
              </w:rPr>
              <w:t xml:space="preserve">el día </w:t>
            </w:r>
            <w:r w:rsidR="002B5D4F">
              <w:rPr>
                <w:rFonts w:ascii="Arial" w:hAnsi="Arial" w:cs="Arial"/>
                <w:sz w:val="20"/>
                <w:szCs w:val="20"/>
              </w:rPr>
              <w:t>XX</w:t>
            </w:r>
            <w:r w:rsidR="00383F77">
              <w:rPr>
                <w:rFonts w:ascii="Arial" w:hAnsi="Arial" w:cs="Arial"/>
                <w:sz w:val="20"/>
                <w:szCs w:val="20"/>
              </w:rPr>
              <w:t xml:space="preserve"> de </w:t>
            </w:r>
            <w:r w:rsidR="002B5D4F">
              <w:rPr>
                <w:rFonts w:ascii="Arial" w:hAnsi="Arial" w:cs="Arial"/>
                <w:sz w:val="20"/>
                <w:szCs w:val="20"/>
              </w:rPr>
              <w:t>XXX</w:t>
            </w:r>
            <w:r w:rsidR="00383F77">
              <w:rPr>
                <w:rFonts w:ascii="Arial" w:hAnsi="Arial" w:cs="Arial"/>
                <w:sz w:val="20"/>
                <w:szCs w:val="20"/>
              </w:rPr>
              <w:t xml:space="preserve"> de 20</w:t>
            </w:r>
            <w:r w:rsidR="002B5D4F">
              <w:rPr>
                <w:rFonts w:ascii="Arial" w:hAnsi="Arial" w:cs="Arial"/>
                <w:sz w:val="20"/>
                <w:szCs w:val="20"/>
              </w:rPr>
              <w:t>XX</w:t>
            </w:r>
            <w:r w:rsidRPr="00EE5C77">
              <w:rPr>
                <w:rFonts w:ascii="Arial" w:hAnsi="Arial" w:cs="Arial"/>
                <w:sz w:val="20"/>
                <w:szCs w:val="20"/>
              </w:rPr>
              <w:t>.</w:t>
            </w:r>
            <w:r w:rsidRPr="00EE5C77">
              <w:rPr>
                <w:rFonts w:ascii="Arial" w:hAnsi="Arial" w:cs="Arial"/>
                <w:b/>
                <w:sz w:val="20"/>
                <w:szCs w:val="20"/>
              </w:rPr>
              <w:t xml:space="preserve"> </w:t>
            </w:r>
            <w:r w:rsidRPr="00EE5C77">
              <w:rPr>
                <w:rFonts w:ascii="Arial" w:hAnsi="Arial" w:cs="Arial"/>
                <w:sz w:val="20"/>
                <w:szCs w:val="20"/>
              </w:rPr>
              <w:t>Conforme con el Art. 223 del Decreto Ley 19 de 2012, el presente contrato será publicado en el Sistema Electrónic</w:t>
            </w:r>
            <w:r w:rsidR="006D56BC" w:rsidRPr="00EE5C77">
              <w:rPr>
                <w:rFonts w:ascii="Arial" w:hAnsi="Arial" w:cs="Arial"/>
                <w:sz w:val="20"/>
                <w:szCs w:val="20"/>
              </w:rPr>
              <w:t>o para la Contratación Pública –SECOP II</w:t>
            </w:r>
            <w:r w:rsidR="00C951ED">
              <w:rPr>
                <w:rFonts w:ascii="Arial" w:hAnsi="Arial" w:cs="Arial"/>
                <w:sz w:val="20"/>
                <w:szCs w:val="20"/>
              </w:rPr>
              <w:t xml:space="preserve"> </w:t>
            </w:r>
          </w:p>
        </w:tc>
      </w:tr>
      <w:tr w:rsidR="003A30DA" w:rsidRPr="00EE5C77" w14:paraId="78E4C320" w14:textId="77777777" w:rsidTr="00B7595E">
        <w:trPr>
          <w:trHeight w:val="853"/>
        </w:trPr>
        <w:tc>
          <w:tcPr>
            <w:tcW w:w="2977" w:type="dxa"/>
            <w:vAlign w:val="center"/>
            <w:hideMark/>
          </w:tcPr>
          <w:p w14:paraId="2D0E9046" w14:textId="77777777" w:rsidR="003A30DA" w:rsidRPr="00EE5C77" w:rsidRDefault="003A30DA"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t xml:space="preserve"> DOMICILIO:</w:t>
            </w:r>
          </w:p>
        </w:tc>
        <w:tc>
          <w:tcPr>
            <w:tcW w:w="7371" w:type="dxa"/>
            <w:vAlign w:val="center"/>
            <w:hideMark/>
          </w:tcPr>
          <w:p w14:paraId="22C19E5B" w14:textId="77777777" w:rsidR="003A30DA" w:rsidRPr="00EE5C77" w:rsidRDefault="003A30DA" w:rsidP="004523D3">
            <w:pPr>
              <w:jc w:val="both"/>
              <w:rPr>
                <w:rFonts w:ascii="Arial" w:hAnsi="Arial" w:cs="Arial"/>
                <w:sz w:val="20"/>
                <w:szCs w:val="20"/>
              </w:rPr>
            </w:pPr>
            <w:r w:rsidRPr="00EE5C77">
              <w:rPr>
                <w:rFonts w:ascii="Arial" w:hAnsi="Arial" w:cs="Arial"/>
                <w:sz w:val="20"/>
                <w:szCs w:val="20"/>
              </w:rPr>
              <w:t xml:space="preserve">Para todos los efectos legales, contractuales y fiscales atinentes a este </w:t>
            </w:r>
            <w:r w:rsidR="00247025" w:rsidRPr="00EE5C77">
              <w:rPr>
                <w:rFonts w:ascii="Arial" w:hAnsi="Arial" w:cs="Arial"/>
                <w:sz w:val="20"/>
                <w:szCs w:val="20"/>
              </w:rPr>
              <w:t>contrato</w:t>
            </w:r>
            <w:r w:rsidRPr="00EE5C77">
              <w:rPr>
                <w:rFonts w:ascii="Arial" w:hAnsi="Arial" w:cs="Arial"/>
                <w:sz w:val="20"/>
                <w:szCs w:val="20"/>
              </w:rPr>
              <w:t>, las partes acuerdan como domicilio la ciudad de Bogotá Distrito Capital, donde para constancia y de conformidad con su contenido lo suscriben.</w:t>
            </w:r>
          </w:p>
        </w:tc>
      </w:tr>
      <w:tr w:rsidR="00D142C2" w:rsidRPr="00EE5C77" w14:paraId="591C43EF" w14:textId="77777777" w:rsidTr="00B7595E">
        <w:trPr>
          <w:trHeight w:val="853"/>
        </w:trPr>
        <w:tc>
          <w:tcPr>
            <w:tcW w:w="2977" w:type="dxa"/>
            <w:vAlign w:val="center"/>
          </w:tcPr>
          <w:p w14:paraId="7B1E9A0F" w14:textId="77777777" w:rsidR="00D142C2" w:rsidRPr="00EE5C77" w:rsidRDefault="00D142C2" w:rsidP="004523D3">
            <w:pPr>
              <w:pStyle w:val="Prrafodelista"/>
              <w:numPr>
                <w:ilvl w:val="0"/>
                <w:numId w:val="2"/>
              </w:numPr>
              <w:ind w:left="346" w:hanging="284"/>
              <w:jc w:val="both"/>
              <w:rPr>
                <w:rFonts w:ascii="Arial" w:hAnsi="Arial" w:cs="Arial"/>
                <w:b/>
                <w:bCs/>
                <w:sz w:val="20"/>
                <w:szCs w:val="20"/>
              </w:rPr>
            </w:pPr>
            <w:r w:rsidRPr="00EE5C77">
              <w:rPr>
                <w:rFonts w:ascii="Arial" w:hAnsi="Arial" w:cs="Arial"/>
                <w:b/>
                <w:bCs/>
                <w:sz w:val="20"/>
                <w:szCs w:val="20"/>
              </w:rPr>
              <w:t xml:space="preserve"> </w:t>
            </w:r>
            <w:r w:rsidRPr="00EE5C77">
              <w:rPr>
                <w:rFonts w:ascii="Arial" w:hAnsi="Arial" w:cs="Arial"/>
                <w:b/>
                <w:sz w:val="20"/>
                <w:szCs w:val="20"/>
              </w:rPr>
              <w:t>NOTIFICACIONES.</w:t>
            </w:r>
          </w:p>
        </w:tc>
        <w:tc>
          <w:tcPr>
            <w:tcW w:w="7371" w:type="dxa"/>
            <w:vAlign w:val="center"/>
          </w:tcPr>
          <w:p w14:paraId="60091FF8" w14:textId="49479764" w:rsidR="00D142C2" w:rsidRPr="00EE5C77" w:rsidRDefault="00D142C2" w:rsidP="002B5D4F">
            <w:pPr>
              <w:jc w:val="both"/>
              <w:rPr>
                <w:rFonts w:ascii="Arial" w:hAnsi="Arial" w:cs="Arial"/>
                <w:sz w:val="20"/>
                <w:szCs w:val="20"/>
              </w:rPr>
            </w:pPr>
            <w:r w:rsidRPr="00EE5C77">
              <w:rPr>
                <w:rFonts w:ascii="Arial" w:hAnsi="Arial" w:cs="Arial"/>
                <w:sz w:val="20"/>
                <w:szCs w:val="20"/>
              </w:rPr>
              <w:t>Los avisos, solicitudes, comunicaciones y notificaciones que las partes deban hacer en desarrollo del presente contrato, deben constar por escrito y se entenderán debidamente efectuadas sólo si son entregadas personalmente o por correo electrónico a la persona y a las direcciones indicadas a continuaci</w:t>
            </w:r>
            <w:r w:rsidR="00286DFA" w:rsidRPr="00EE5C77">
              <w:rPr>
                <w:rFonts w:ascii="Arial" w:hAnsi="Arial" w:cs="Arial"/>
                <w:sz w:val="20"/>
                <w:szCs w:val="20"/>
              </w:rPr>
              <w:t xml:space="preserve">ón: Al supervisor del contrato </w:t>
            </w:r>
            <w:r w:rsidR="002B5D4F">
              <w:rPr>
                <w:rFonts w:ascii="Arial" w:hAnsi="Arial" w:cs="Arial"/>
                <w:b/>
                <w:sz w:val="20"/>
                <w:szCs w:val="20"/>
              </w:rPr>
              <w:t>XXX</w:t>
            </w:r>
            <w:r w:rsidRPr="00EE5C77">
              <w:rPr>
                <w:rFonts w:ascii="Arial" w:hAnsi="Arial" w:cs="Arial"/>
                <w:sz w:val="20"/>
                <w:szCs w:val="20"/>
              </w:rPr>
              <w:t>, al teléfono</w:t>
            </w:r>
            <w:r w:rsidR="00286DFA" w:rsidRPr="00EE5C77">
              <w:rPr>
                <w:rFonts w:ascii="Arial" w:hAnsi="Arial" w:cs="Arial"/>
                <w:sz w:val="20"/>
                <w:szCs w:val="20"/>
              </w:rPr>
              <w:t xml:space="preserve"> 2630603 </w:t>
            </w:r>
            <w:proofErr w:type="spellStart"/>
            <w:r w:rsidR="00286DFA" w:rsidRPr="00EE5C77">
              <w:rPr>
                <w:rFonts w:ascii="Arial" w:hAnsi="Arial" w:cs="Arial"/>
                <w:sz w:val="20"/>
                <w:szCs w:val="20"/>
              </w:rPr>
              <w:t>ext</w:t>
            </w:r>
            <w:proofErr w:type="spellEnd"/>
            <w:r w:rsidRPr="00EE5C77">
              <w:rPr>
                <w:rFonts w:ascii="Arial" w:hAnsi="Arial" w:cs="Arial"/>
                <w:sz w:val="20"/>
                <w:szCs w:val="20"/>
              </w:rPr>
              <w:t xml:space="preserve"> </w:t>
            </w:r>
            <w:r w:rsidR="002B5D4F">
              <w:rPr>
                <w:rFonts w:ascii="Arial" w:hAnsi="Arial" w:cs="Arial"/>
                <w:b/>
                <w:sz w:val="20"/>
                <w:szCs w:val="20"/>
              </w:rPr>
              <w:t>XXX</w:t>
            </w:r>
            <w:r w:rsidRPr="00EE5C77">
              <w:rPr>
                <w:rFonts w:ascii="Arial" w:hAnsi="Arial" w:cs="Arial"/>
                <w:sz w:val="20"/>
                <w:szCs w:val="20"/>
              </w:rPr>
              <w:t xml:space="preserve">, y al correo electrónico </w:t>
            </w:r>
            <w:r w:rsidR="002B5D4F">
              <w:rPr>
                <w:rFonts w:ascii="Arial" w:hAnsi="Arial" w:cs="Arial"/>
                <w:b/>
                <w:sz w:val="20"/>
                <w:szCs w:val="20"/>
              </w:rPr>
              <w:t>XXXX</w:t>
            </w:r>
            <w:r w:rsidRPr="00EE5C77">
              <w:rPr>
                <w:rFonts w:ascii="Arial" w:hAnsi="Arial" w:cs="Arial"/>
                <w:sz w:val="20"/>
                <w:szCs w:val="20"/>
              </w:rPr>
              <w:t xml:space="preserve"> y al </w:t>
            </w:r>
            <w:r w:rsidR="00947C23" w:rsidRPr="00EE5C77">
              <w:rPr>
                <w:rFonts w:ascii="Arial" w:hAnsi="Arial" w:cs="Arial"/>
                <w:sz w:val="20"/>
                <w:szCs w:val="20"/>
              </w:rPr>
              <w:t>arrendador</w:t>
            </w:r>
            <w:r w:rsidRPr="00EE5C77">
              <w:rPr>
                <w:rFonts w:ascii="Arial" w:hAnsi="Arial" w:cs="Arial"/>
                <w:sz w:val="20"/>
                <w:szCs w:val="20"/>
              </w:rPr>
              <w:t xml:space="preserve"> en las direcciones registradas en la hoja de vida de la función pública, que hace parte integral del presente contrato</w:t>
            </w:r>
          </w:p>
        </w:tc>
      </w:tr>
    </w:tbl>
    <w:p w14:paraId="2C6715AC" w14:textId="77777777" w:rsidR="006D56BC" w:rsidRPr="00EE5C77" w:rsidRDefault="006D56BC" w:rsidP="004523D3">
      <w:pPr>
        <w:jc w:val="both"/>
        <w:rPr>
          <w:rFonts w:ascii="Arial" w:hAnsi="Arial" w:cs="Arial"/>
          <w:sz w:val="20"/>
          <w:szCs w:val="20"/>
        </w:rPr>
      </w:pPr>
    </w:p>
    <w:p w14:paraId="09B725E7" w14:textId="6BD8C768" w:rsidR="00286DFA" w:rsidRDefault="006D56BC" w:rsidP="004523D3">
      <w:pPr>
        <w:pStyle w:val="Textoindependiente"/>
        <w:ind w:left="146" w:right="148"/>
        <w:jc w:val="center"/>
        <w:rPr>
          <w:rFonts w:ascii="Arial" w:hAnsi="Arial" w:cs="Arial"/>
          <w:iCs/>
          <w:sz w:val="20"/>
          <w:szCs w:val="20"/>
        </w:rPr>
      </w:pPr>
      <w:r w:rsidRPr="00EE5C77">
        <w:rPr>
          <w:rFonts w:ascii="Arial" w:hAnsi="Arial" w:cs="Arial"/>
          <w:sz w:val="20"/>
          <w:szCs w:val="20"/>
        </w:rPr>
        <w:t>Este documento hace parte integral del</w:t>
      </w:r>
      <w:r w:rsidR="00D142C2" w:rsidRPr="00EE5C77">
        <w:rPr>
          <w:rFonts w:ascii="Arial" w:hAnsi="Arial" w:cs="Arial"/>
          <w:sz w:val="20"/>
          <w:szCs w:val="20"/>
        </w:rPr>
        <w:t xml:space="preserve"> </w:t>
      </w:r>
      <w:r w:rsidR="00C1019F">
        <w:rPr>
          <w:rFonts w:ascii="Arial" w:hAnsi="Arial" w:cs="Arial"/>
          <w:sz w:val="20"/>
          <w:szCs w:val="20"/>
        </w:rPr>
        <w:t>contrato electrónico, así como:</w:t>
      </w:r>
      <w:r w:rsidR="002C3B8A" w:rsidRPr="00EE5C77">
        <w:rPr>
          <w:rFonts w:ascii="Arial" w:hAnsi="Arial" w:cs="Arial"/>
          <w:iCs/>
          <w:sz w:val="20"/>
          <w:szCs w:val="20"/>
        </w:rPr>
        <w:t xml:space="preserve"> 1. La solicitud de elaboración del contrato. 2. Los estudios previos. 3. Poder. 4. Certificado de tradición Oficina de Instrumentos Públicos de Bogotá. 5. Formulario de Impuesto Predial </w:t>
      </w:r>
      <w:r w:rsidR="002C3B8A" w:rsidRPr="00C1019F">
        <w:rPr>
          <w:rFonts w:ascii="Arial" w:hAnsi="Arial" w:cs="Arial"/>
          <w:iCs/>
          <w:sz w:val="20"/>
          <w:szCs w:val="20"/>
        </w:rPr>
        <w:t>Unificado - 201</w:t>
      </w:r>
      <w:r w:rsidR="00AD3A97" w:rsidRPr="00C1019F">
        <w:rPr>
          <w:rFonts w:ascii="Arial" w:hAnsi="Arial" w:cs="Arial"/>
          <w:iCs/>
          <w:sz w:val="20"/>
          <w:szCs w:val="20"/>
        </w:rPr>
        <w:t>8</w:t>
      </w:r>
      <w:r w:rsidR="002C3B8A" w:rsidRPr="00C1019F">
        <w:rPr>
          <w:rFonts w:ascii="Arial" w:hAnsi="Arial" w:cs="Arial"/>
          <w:iCs/>
          <w:sz w:val="20"/>
          <w:szCs w:val="20"/>
        </w:rPr>
        <w:t>.</w:t>
      </w:r>
      <w:r w:rsidR="002C3B8A" w:rsidRPr="00EE5C77">
        <w:rPr>
          <w:rFonts w:ascii="Arial" w:hAnsi="Arial" w:cs="Arial"/>
          <w:iCs/>
          <w:sz w:val="20"/>
          <w:szCs w:val="20"/>
        </w:rPr>
        <w:t xml:space="preserve"> 6. Certificado de Disponibilidad presupuestal. </w:t>
      </w:r>
      <w:r w:rsidR="002C3B8A" w:rsidRPr="00EE5C77">
        <w:rPr>
          <w:rFonts w:ascii="Arial" w:hAnsi="Arial" w:cs="Arial"/>
          <w:b w:val="0"/>
          <w:bCs w:val="0"/>
          <w:iCs/>
          <w:sz w:val="20"/>
          <w:szCs w:val="20"/>
        </w:rPr>
        <w:t>7</w:t>
      </w:r>
      <w:r w:rsidR="002C3B8A" w:rsidRPr="00EE5C77">
        <w:rPr>
          <w:rFonts w:ascii="Arial" w:hAnsi="Arial" w:cs="Arial"/>
          <w:iCs/>
          <w:sz w:val="20"/>
          <w:szCs w:val="20"/>
        </w:rPr>
        <w:t xml:space="preserve">. El Manual de Contratación del Instituto. </w:t>
      </w:r>
      <w:r w:rsidR="002C3B8A" w:rsidRPr="00EE5C77">
        <w:rPr>
          <w:rFonts w:ascii="Arial" w:hAnsi="Arial" w:cs="Arial"/>
          <w:b w:val="0"/>
          <w:iCs/>
          <w:sz w:val="20"/>
          <w:szCs w:val="20"/>
        </w:rPr>
        <w:t xml:space="preserve">8. </w:t>
      </w:r>
      <w:r w:rsidR="002C3B8A" w:rsidRPr="00EE5C77">
        <w:rPr>
          <w:rFonts w:ascii="Arial" w:hAnsi="Arial" w:cs="Arial"/>
          <w:iCs/>
          <w:sz w:val="20"/>
          <w:szCs w:val="20"/>
        </w:rPr>
        <w:t>Los demás documentos que anteceden y complementan el presente contrato.</w:t>
      </w:r>
    </w:p>
    <w:p w14:paraId="1A869FE4" w14:textId="6C0D2345" w:rsidR="00C1019F" w:rsidRDefault="00C1019F" w:rsidP="004523D3">
      <w:pPr>
        <w:pStyle w:val="Textoindependiente"/>
        <w:ind w:left="146" w:right="148"/>
        <w:jc w:val="center"/>
        <w:rPr>
          <w:rFonts w:ascii="Arial" w:hAnsi="Arial" w:cs="Arial"/>
          <w:iCs/>
          <w:sz w:val="20"/>
          <w:szCs w:val="20"/>
        </w:rPr>
      </w:pPr>
    </w:p>
    <w:p w14:paraId="4F0F02BB" w14:textId="2D51DFB9" w:rsidR="00C1019F" w:rsidRDefault="00C1019F" w:rsidP="004523D3">
      <w:pPr>
        <w:pStyle w:val="Textoindependiente"/>
        <w:ind w:left="146" w:right="148"/>
        <w:jc w:val="center"/>
        <w:rPr>
          <w:rFonts w:ascii="Arial" w:hAnsi="Arial" w:cs="Arial"/>
          <w:iCs/>
          <w:sz w:val="20"/>
          <w:szCs w:val="20"/>
        </w:rPr>
      </w:pPr>
    </w:p>
    <w:p w14:paraId="39007647" w14:textId="77777777" w:rsidR="00C1019F" w:rsidRDefault="00C1019F" w:rsidP="004523D3">
      <w:pPr>
        <w:pStyle w:val="Textoindependiente"/>
        <w:ind w:left="146" w:right="148"/>
        <w:jc w:val="center"/>
        <w:rPr>
          <w:rFonts w:ascii="Arial" w:hAnsi="Arial" w:cs="Arial"/>
          <w:iCs/>
          <w:sz w:val="20"/>
          <w:szCs w:val="20"/>
        </w:rPr>
      </w:pPr>
    </w:p>
    <w:p w14:paraId="2F8C244C" w14:textId="77777777" w:rsidR="00C1019F" w:rsidRPr="00EE5C77" w:rsidRDefault="00C1019F" w:rsidP="004523D3">
      <w:pPr>
        <w:pStyle w:val="Textoindependiente"/>
        <w:ind w:left="146" w:right="148"/>
        <w:jc w:val="center"/>
        <w:rPr>
          <w:rFonts w:ascii="Arial" w:hAnsi="Arial" w:cs="Arial"/>
          <w:iCs/>
          <w:sz w:val="20"/>
          <w:szCs w:val="20"/>
        </w:rPr>
      </w:pPr>
    </w:p>
    <w:p w14:paraId="5235CE28" w14:textId="77777777" w:rsidR="002C3B8A" w:rsidRPr="00EE5C77" w:rsidRDefault="002C3B8A" w:rsidP="004523D3">
      <w:pPr>
        <w:pStyle w:val="Textoindependiente"/>
        <w:ind w:left="146" w:right="148"/>
        <w:jc w:val="center"/>
        <w:rPr>
          <w:rFonts w:ascii="Arial" w:hAnsi="Arial" w:cs="Arial"/>
          <w:iCs/>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6192"/>
        <w:gridCol w:w="2268"/>
      </w:tblGrid>
      <w:tr w:rsidR="00286DFA" w:rsidRPr="00EE5C77" w14:paraId="67387AD4" w14:textId="77777777" w:rsidTr="00C1019F">
        <w:trPr>
          <w:jc w:val="center"/>
        </w:trPr>
        <w:tc>
          <w:tcPr>
            <w:tcW w:w="1741" w:type="dxa"/>
          </w:tcPr>
          <w:p w14:paraId="7532BA0E" w14:textId="77777777" w:rsidR="00286DFA" w:rsidRPr="00EE5C77" w:rsidRDefault="00286DFA" w:rsidP="004523D3">
            <w:pPr>
              <w:rPr>
                <w:rFonts w:ascii="Arial" w:hAnsi="Arial" w:cs="Arial"/>
                <w:sz w:val="16"/>
                <w:szCs w:val="16"/>
              </w:rPr>
            </w:pPr>
          </w:p>
        </w:tc>
        <w:tc>
          <w:tcPr>
            <w:tcW w:w="6192" w:type="dxa"/>
          </w:tcPr>
          <w:p w14:paraId="3618B002" w14:textId="77777777" w:rsidR="00286DFA" w:rsidRPr="00EE5C77" w:rsidRDefault="00286DFA" w:rsidP="004523D3">
            <w:pPr>
              <w:jc w:val="center"/>
              <w:rPr>
                <w:rFonts w:ascii="Arial" w:hAnsi="Arial" w:cs="Arial"/>
                <w:b/>
                <w:bCs/>
                <w:sz w:val="16"/>
                <w:szCs w:val="16"/>
              </w:rPr>
            </w:pPr>
            <w:r w:rsidRPr="00EE5C77">
              <w:rPr>
                <w:rFonts w:ascii="Arial" w:hAnsi="Arial" w:cs="Arial"/>
                <w:b/>
                <w:bCs/>
                <w:sz w:val="16"/>
                <w:szCs w:val="16"/>
              </w:rPr>
              <w:t>Nombre / Cargo</w:t>
            </w:r>
          </w:p>
        </w:tc>
        <w:tc>
          <w:tcPr>
            <w:tcW w:w="2268" w:type="dxa"/>
          </w:tcPr>
          <w:p w14:paraId="6C251F8E" w14:textId="77777777" w:rsidR="00286DFA" w:rsidRPr="00EE5C77" w:rsidRDefault="00286DFA" w:rsidP="004523D3">
            <w:pPr>
              <w:jc w:val="center"/>
              <w:rPr>
                <w:rFonts w:ascii="Arial" w:hAnsi="Arial" w:cs="Arial"/>
                <w:b/>
                <w:bCs/>
                <w:sz w:val="16"/>
                <w:szCs w:val="16"/>
              </w:rPr>
            </w:pPr>
            <w:r w:rsidRPr="00EE5C77">
              <w:rPr>
                <w:rFonts w:ascii="Arial" w:hAnsi="Arial" w:cs="Arial"/>
                <w:b/>
                <w:bCs/>
                <w:sz w:val="16"/>
                <w:szCs w:val="16"/>
              </w:rPr>
              <w:t>Firma</w:t>
            </w:r>
          </w:p>
        </w:tc>
      </w:tr>
      <w:tr w:rsidR="00286DFA" w:rsidRPr="00EE5C77" w14:paraId="56601229" w14:textId="77777777" w:rsidTr="00C1019F">
        <w:trPr>
          <w:jc w:val="center"/>
        </w:trPr>
        <w:tc>
          <w:tcPr>
            <w:tcW w:w="1741" w:type="dxa"/>
          </w:tcPr>
          <w:p w14:paraId="7CCCF4BF" w14:textId="77777777" w:rsidR="00286DFA" w:rsidRPr="00EE5C77" w:rsidRDefault="00286DFA" w:rsidP="004523D3">
            <w:pPr>
              <w:rPr>
                <w:rFonts w:ascii="Arial" w:hAnsi="Arial" w:cs="Arial"/>
                <w:sz w:val="16"/>
                <w:szCs w:val="16"/>
              </w:rPr>
            </w:pPr>
            <w:r w:rsidRPr="00EE5C77">
              <w:rPr>
                <w:rFonts w:ascii="Arial" w:hAnsi="Arial" w:cs="Arial"/>
                <w:sz w:val="16"/>
                <w:szCs w:val="16"/>
              </w:rPr>
              <w:t>Aprobó</w:t>
            </w:r>
          </w:p>
        </w:tc>
        <w:tc>
          <w:tcPr>
            <w:tcW w:w="6192" w:type="dxa"/>
          </w:tcPr>
          <w:p w14:paraId="5DD64C81" w14:textId="5A87BA75" w:rsidR="00286DFA" w:rsidRPr="00EE5C77" w:rsidRDefault="00286DFA" w:rsidP="004523D3">
            <w:pPr>
              <w:jc w:val="both"/>
              <w:rPr>
                <w:rFonts w:ascii="Arial" w:hAnsi="Arial" w:cs="Arial"/>
                <w:sz w:val="16"/>
                <w:szCs w:val="16"/>
              </w:rPr>
            </w:pPr>
          </w:p>
        </w:tc>
        <w:tc>
          <w:tcPr>
            <w:tcW w:w="2268" w:type="dxa"/>
          </w:tcPr>
          <w:p w14:paraId="0141DA4B" w14:textId="77777777" w:rsidR="00286DFA" w:rsidRPr="00EE5C77" w:rsidRDefault="00286DFA" w:rsidP="004523D3">
            <w:pPr>
              <w:jc w:val="center"/>
              <w:rPr>
                <w:rFonts w:ascii="Arial" w:hAnsi="Arial" w:cs="Arial"/>
                <w:b/>
                <w:bCs/>
                <w:sz w:val="16"/>
                <w:szCs w:val="16"/>
              </w:rPr>
            </w:pPr>
          </w:p>
        </w:tc>
      </w:tr>
      <w:tr w:rsidR="00286DFA" w:rsidRPr="00EE5C77" w14:paraId="0DA47376" w14:textId="77777777" w:rsidTr="00C1019F">
        <w:trPr>
          <w:trHeight w:val="198"/>
          <w:jc w:val="center"/>
        </w:trPr>
        <w:tc>
          <w:tcPr>
            <w:tcW w:w="1741" w:type="dxa"/>
          </w:tcPr>
          <w:p w14:paraId="3EA5A176" w14:textId="77777777" w:rsidR="00286DFA" w:rsidRPr="00EE5C77" w:rsidRDefault="00286DFA" w:rsidP="004523D3">
            <w:pPr>
              <w:rPr>
                <w:rFonts w:ascii="Arial" w:hAnsi="Arial" w:cs="Arial"/>
                <w:sz w:val="16"/>
                <w:szCs w:val="16"/>
              </w:rPr>
            </w:pPr>
            <w:r w:rsidRPr="00EE5C77">
              <w:rPr>
                <w:rFonts w:ascii="Arial" w:hAnsi="Arial" w:cs="Arial"/>
                <w:sz w:val="16"/>
                <w:szCs w:val="16"/>
              </w:rPr>
              <w:t>Revisó</w:t>
            </w:r>
          </w:p>
        </w:tc>
        <w:tc>
          <w:tcPr>
            <w:tcW w:w="6192" w:type="dxa"/>
          </w:tcPr>
          <w:p w14:paraId="733006C1" w14:textId="24090042" w:rsidR="00286DFA" w:rsidRPr="00EE5C77" w:rsidRDefault="00286DFA" w:rsidP="004523D3">
            <w:pPr>
              <w:jc w:val="both"/>
              <w:rPr>
                <w:rFonts w:ascii="Arial" w:hAnsi="Arial" w:cs="Arial"/>
                <w:sz w:val="16"/>
                <w:szCs w:val="16"/>
                <w:shd w:val="clear" w:color="auto" w:fill="FFFFFF"/>
              </w:rPr>
            </w:pPr>
          </w:p>
        </w:tc>
        <w:tc>
          <w:tcPr>
            <w:tcW w:w="2268" w:type="dxa"/>
          </w:tcPr>
          <w:p w14:paraId="1480009E" w14:textId="77777777" w:rsidR="00286DFA" w:rsidRPr="00EE5C77" w:rsidRDefault="00286DFA" w:rsidP="004523D3">
            <w:pPr>
              <w:jc w:val="center"/>
              <w:rPr>
                <w:rFonts w:ascii="Arial" w:hAnsi="Arial" w:cs="Arial"/>
                <w:b/>
                <w:bCs/>
                <w:sz w:val="16"/>
                <w:szCs w:val="16"/>
              </w:rPr>
            </w:pPr>
          </w:p>
        </w:tc>
      </w:tr>
      <w:tr w:rsidR="00286DFA" w:rsidRPr="00EE5C77" w14:paraId="5E5508F4" w14:textId="77777777" w:rsidTr="00C1019F">
        <w:trPr>
          <w:trHeight w:val="75"/>
          <w:jc w:val="center"/>
        </w:trPr>
        <w:tc>
          <w:tcPr>
            <w:tcW w:w="1741" w:type="dxa"/>
          </w:tcPr>
          <w:p w14:paraId="78EE22F9" w14:textId="77777777" w:rsidR="00286DFA" w:rsidRPr="00EE5C77" w:rsidRDefault="00286DFA" w:rsidP="004523D3">
            <w:pPr>
              <w:rPr>
                <w:rFonts w:ascii="Arial" w:hAnsi="Arial" w:cs="Arial"/>
                <w:sz w:val="16"/>
                <w:szCs w:val="16"/>
              </w:rPr>
            </w:pPr>
            <w:r w:rsidRPr="00EE5C77">
              <w:rPr>
                <w:rFonts w:ascii="Arial" w:hAnsi="Arial" w:cs="Arial"/>
                <w:sz w:val="16"/>
                <w:szCs w:val="16"/>
              </w:rPr>
              <w:t>Elaboró</w:t>
            </w:r>
          </w:p>
        </w:tc>
        <w:tc>
          <w:tcPr>
            <w:tcW w:w="6192" w:type="dxa"/>
          </w:tcPr>
          <w:p w14:paraId="62C091A2" w14:textId="085BB115" w:rsidR="00286DFA" w:rsidRPr="00EE5C77" w:rsidRDefault="00286DFA" w:rsidP="002C3B8A">
            <w:pPr>
              <w:jc w:val="both"/>
              <w:rPr>
                <w:rFonts w:ascii="Arial" w:hAnsi="Arial" w:cs="Arial"/>
                <w:sz w:val="16"/>
                <w:szCs w:val="16"/>
                <w:shd w:val="clear" w:color="auto" w:fill="FFFFFF"/>
              </w:rPr>
            </w:pPr>
          </w:p>
        </w:tc>
        <w:tc>
          <w:tcPr>
            <w:tcW w:w="2268" w:type="dxa"/>
          </w:tcPr>
          <w:p w14:paraId="109FD257" w14:textId="77777777" w:rsidR="00286DFA" w:rsidRPr="00EE5C77" w:rsidRDefault="00286DFA" w:rsidP="004523D3">
            <w:pPr>
              <w:rPr>
                <w:rFonts w:ascii="Arial" w:hAnsi="Arial" w:cs="Arial"/>
                <w:sz w:val="16"/>
                <w:szCs w:val="16"/>
              </w:rPr>
            </w:pPr>
          </w:p>
        </w:tc>
      </w:tr>
      <w:tr w:rsidR="00286DFA" w:rsidRPr="00EE5C77" w14:paraId="235CF4A1" w14:textId="77777777" w:rsidTr="00286DFA">
        <w:trPr>
          <w:jc w:val="center"/>
        </w:trPr>
        <w:tc>
          <w:tcPr>
            <w:tcW w:w="10201" w:type="dxa"/>
            <w:gridSpan w:val="3"/>
          </w:tcPr>
          <w:p w14:paraId="7F455F10" w14:textId="77777777" w:rsidR="00286DFA" w:rsidRPr="00EE5C77" w:rsidRDefault="00286DFA" w:rsidP="004523D3">
            <w:pPr>
              <w:jc w:val="both"/>
              <w:rPr>
                <w:rFonts w:ascii="Arial" w:hAnsi="Arial" w:cs="Arial"/>
                <w:sz w:val="16"/>
                <w:szCs w:val="16"/>
              </w:rPr>
            </w:pPr>
            <w:r w:rsidRPr="00EE5C77">
              <w:rPr>
                <w:rFonts w:ascii="Arial" w:hAnsi="Arial" w:cs="Arial"/>
                <w:sz w:val="16"/>
                <w:szCs w:val="16"/>
              </w:rPr>
              <w:t xml:space="preserve">Los arriba firmantes declaramos que hemos revisado el presente documento y lo encontramos ajustado a las normas y disposiciones legales y/o técnicas vigentes.                                                                                                                                                 </w:t>
            </w:r>
          </w:p>
        </w:tc>
      </w:tr>
    </w:tbl>
    <w:p w14:paraId="40219C3B" w14:textId="77777777" w:rsidR="00286DFA" w:rsidRPr="00EE5C77" w:rsidRDefault="00286DFA" w:rsidP="004523D3">
      <w:pPr>
        <w:pStyle w:val="Textoindependiente"/>
        <w:ind w:left="146" w:right="148"/>
        <w:jc w:val="center"/>
        <w:rPr>
          <w:rFonts w:ascii="Arial" w:hAnsi="Arial" w:cs="Arial"/>
          <w:sz w:val="20"/>
          <w:szCs w:val="20"/>
        </w:rPr>
      </w:pPr>
    </w:p>
    <w:sectPr w:rsidR="00286DFA" w:rsidRPr="00EE5C77" w:rsidSect="00B2414E">
      <w:headerReference w:type="default" r:id="rId8"/>
      <w:footerReference w:type="even" r:id="rId9"/>
      <w:footerReference w:type="default" r:id="rId10"/>
      <w:pgSz w:w="12240" w:h="15840" w:code="1"/>
      <w:pgMar w:top="2127" w:right="720" w:bottom="1418" w:left="720"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C5B32" w14:textId="77777777" w:rsidR="00A76DBE" w:rsidRDefault="00A76DBE" w:rsidP="00B3628C">
      <w:r>
        <w:separator/>
      </w:r>
    </w:p>
  </w:endnote>
  <w:endnote w:type="continuationSeparator" w:id="0">
    <w:p w14:paraId="2F90876B" w14:textId="77777777" w:rsidR="00A76DBE" w:rsidRDefault="00A76DBE" w:rsidP="00B3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AB02" w14:textId="77777777" w:rsidR="00B2414E" w:rsidRPr="00B2414E" w:rsidRDefault="00B2414E" w:rsidP="00B2414E">
    <w:pPr>
      <w:pStyle w:val="Piedepgina"/>
      <w:ind w:right="168"/>
      <w:rPr>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B085" w14:textId="47B69730" w:rsidR="002B5D4F" w:rsidRPr="00531933" w:rsidRDefault="008F067A" w:rsidP="008F067A">
    <w:pPr>
      <w:jc w:val="both"/>
      <w:rPr>
        <w:rFonts w:ascii="Arial" w:hAnsi="Arial" w:cs="Arial"/>
        <w:sz w:val="20"/>
        <w:szCs w:val="20"/>
      </w:rPr>
    </w:pPr>
    <w:r w:rsidRPr="008F067A">
      <w:rPr>
        <w:rFonts w:ascii="Arial" w:hAnsi="Arial" w:cs="Arial"/>
        <w:sz w:val="18"/>
        <w:szCs w:val="18"/>
      </w:rPr>
      <w:t xml:space="preserve">Contrato Celebrado entre el Instituto para la investigación Educativa y el Desarrollo Pedagógico - IDEP y </w:t>
    </w:r>
    <w:r w:rsidR="002B5D4F">
      <w:rPr>
        <w:rFonts w:ascii="Arial" w:hAnsi="Arial" w:cs="Arial"/>
        <w:sz w:val="20"/>
        <w:szCs w:val="20"/>
      </w:rPr>
      <w:t>XXX</w:t>
    </w:r>
  </w:p>
  <w:p w14:paraId="5F19503B" w14:textId="6ED5CFBA" w:rsidR="008F067A" w:rsidRPr="008F067A" w:rsidRDefault="008F067A" w:rsidP="008F067A">
    <w:pPr>
      <w:jc w:val="right"/>
      <w:rPr>
        <w:rFonts w:ascii="Arial" w:hAnsi="Arial" w:cs="Arial"/>
        <w:b/>
        <w:sz w:val="16"/>
        <w:szCs w:val="16"/>
      </w:rPr>
    </w:pPr>
    <w:r w:rsidRPr="008F067A">
      <w:rPr>
        <w:rFonts w:ascii="Arial" w:hAnsi="Arial" w:cs="Arial"/>
        <w:b/>
        <w:sz w:val="16"/>
        <w:szCs w:val="16"/>
      </w:rPr>
      <w:t xml:space="preserve">Página </w:t>
    </w:r>
    <w:r w:rsidR="00D07A38" w:rsidRPr="00CE5E00">
      <w:rPr>
        <w:rFonts w:ascii="Arial" w:hAnsi="Arial" w:cs="Arial"/>
        <w:b/>
        <w:sz w:val="16"/>
        <w:szCs w:val="16"/>
      </w:rPr>
      <w:fldChar w:fldCharType="begin"/>
    </w:r>
    <w:r w:rsidRPr="008F067A">
      <w:rPr>
        <w:rFonts w:ascii="Arial" w:hAnsi="Arial" w:cs="Arial"/>
        <w:b/>
        <w:sz w:val="16"/>
        <w:szCs w:val="16"/>
      </w:rPr>
      <w:instrText xml:space="preserve"> PAGE </w:instrText>
    </w:r>
    <w:r w:rsidR="00D07A38" w:rsidRPr="00CE5E00">
      <w:rPr>
        <w:rFonts w:ascii="Arial" w:hAnsi="Arial" w:cs="Arial"/>
        <w:b/>
        <w:sz w:val="16"/>
        <w:szCs w:val="16"/>
      </w:rPr>
      <w:fldChar w:fldCharType="separate"/>
    </w:r>
    <w:r w:rsidR="003C02DA">
      <w:rPr>
        <w:rFonts w:ascii="Arial" w:hAnsi="Arial" w:cs="Arial"/>
        <w:b/>
        <w:noProof/>
        <w:sz w:val="16"/>
        <w:szCs w:val="16"/>
      </w:rPr>
      <w:t>6</w:t>
    </w:r>
    <w:r w:rsidR="00D07A38" w:rsidRPr="00CE5E00">
      <w:rPr>
        <w:rFonts w:ascii="Arial" w:hAnsi="Arial" w:cs="Arial"/>
        <w:b/>
        <w:sz w:val="16"/>
        <w:szCs w:val="16"/>
      </w:rPr>
      <w:fldChar w:fldCharType="end"/>
    </w:r>
    <w:r w:rsidRPr="008F067A">
      <w:rPr>
        <w:rFonts w:ascii="Arial" w:hAnsi="Arial" w:cs="Arial"/>
        <w:b/>
        <w:sz w:val="16"/>
        <w:szCs w:val="16"/>
      </w:rPr>
      <w:t xml:space="preserve"> de </w:t>
    </w:r>
    <w:r w:rsidR="00D07A38" w:rsidRPr="00CE5E00">
      <w:rPr>
        <w:rFonts w:ascii="Arial" w:hAnsi="Arial" w:cs="Arial"/>
        <w:b/>
        <w:sz w:val="16"/>
        <w:szCs w:val="16"/>
      </w:rPr>
      <w:fldChar w:fldCharType="begin"/>
    </w:r>
    <w:r w:rsidRPr="008F067A">
      <w:rPr>
        <w:rFonts w:ascii="Arial" w:hAnsi="Arial" w:cs="Arial"/>
        <w:b/>
        <w:sz w:val="16"/>
        <w:szCs w:val="16"/>
      </w:rPr>
      <w:instrText xml:space="preserve"> NUMPAGES  </w:instrText>
    </w:r>
    <w:r w:rsidR="00D07A38" w:rsidRPr="00CE5E00">
      <w:rPr>
        <w:rFonts w:ascii="Arial" w:hAnsi="Arial" w:cs="Arial"/>
        <w:b/>
        <w:sz w:val="16"/>
        <w:szCs w:val="16"/>
      </w:rPr>
      <w:fldChar w:fldCharType="separate"/>
    </w:r>
    <w:r w:rsidR="003C02DA">
      <w:rPr>
        <w:rFonts w:ascii="Arial" w:hAnsi="Arial" w:cs="Arial"/>
        <w:b/>
        <w:noProof/>
        <w:sz w:val="16"/>
        <w:szCs w:val="16"/>
      </w:rPr>
      <w:t>6</w:t>
    </w:r>
    <w:r w:rsidR="00D07A38" w:rsidRPr="00CE5E00">
      <w:rPr>
        <w:rFonts w:ascii="Arial" w:hAnsi="Arial" w:cs="Arial"/>
        <w:b/>
        <w:sz w:val="16"/>
        <w:szCs w:val="16"/>
      </w:rPr>
      <w:fldChar w:fldCharType="end"/>
    </w:r>
  </w:p>
  <w:p w14:paraId="6927D62D" w14:textId="096A3E1F" w:rsidR="008F067A" w:rsidRPr="008F067A" w:rsidRDefault="00A875EE" w:rsidP="008F067A">
    <w:pPr>
      <w:jc w:val="right"/>
      <w:rPr>
        <w:rFonts w:ascii="Arial" w:hAnsi="Arial" w:cs="Arial"/>
        <w:b/>
        <w:sz w:val="16"/>
        <w:szCs w:val="16"/>
      </w:rPr>
    </w:pPr>
    <w:r w:rsidRPr="00A875EE">
      <w:rPr>
        <w:rFonts w:ascii="Arial" w:hAnsi="Arial" w:cs="Arial"/>
        <w:b/>
        <w:sz w:val="16"/>
        <w:szCs w:val="16"/>
      </w:rPr>
      <w:t>FT-GC-08-</w:t>
    </w:r>
    <w:r w:rsidR="00C77144">
      <w:rPr>
        <w:rFonts w:ascii="Arial" w:hAnsi="Arial" w:cs="Arial"/>
        <w:b/>
        <w:sz w:val="16"/>
        <w:szCs w:val="16"/>
      </w:rPr>
      <w:t xml:space="preserve">56 </w:t>
    </w:r>
    <w:r w:rsidRPr="00A875EE">
      <w:rPr>
        <w:rFonts w:ascii="Arial" w:hAnsi="Arial" w:cs="Arial"/>
        <w:b/>
        <w:sz w:val="16"/>
        <w:szCs w:val="16"/>
      </w:rPr>
      <w:t>V</w:t>
    </w:r>
    <w:r w:rsidR="003C02DA">
      <w:rPr>
        <w:rFonts w:ascii="Arial" w:hAnsi="Arial" w:cs="Arial"/>
        <w:b/>
        <w:sz w:val="16"/>
        <w:szCs w:val="16"/>
      </w:rPr>
      <w:t>2</w:t>
    </w:r>
    <w:r w:rsidR="008F067A" w:rsidRPr="00A875EE">
      <w:rPr>
        <w:rFonts w:ascii="Arial" w:hAnsi="Arial" w:cs="Arial"/>
        <w:b/>
        <w:sz w:val="16"/>
        <w:szCs w:val="16"/>
      </w:rPr>
      <w:t xml:space="preserve"> – </w:t>
    </w:r>
    <w:r w:rsidR="003C02DA">
      <w:rPr>
        <w:rFonts w:ascii="Arial" w:hAnsi="Arial" w:cs="Arial"/>
        <w:b/>
        <w:sz w:val="16"/>
        <w:szCs w:val="16"/>
      </w:rPr>
      <w:t>03</w:t>
    </w:r>
    <w:r w:rsidR="00C77144">
      <w:rPr>
        <w:rFonts w:ascii="Arial" w:hAnsi="Arial" w:cs="Arial"/>
        <w:b/>
        <w:sz w:val="16"/>
        <w:szCs w:val="16"/>
      </w:rPr>
      <w:t>/</w:t>
    </w:r>
    <w:r w:rsidR="003C02DA">
      <w:rPr>
        <w:rFonts w:ascii="Arial" w:hAnsi="Arial" w:cs="Arial"/>
        <w:b/>
        <w:sz w:val="16"/>
        <w:szCs w:val="16"/>
      </w:rPr>
      <w:t>12/2024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8D1D0" w14:textId="77777777" w:rsidR="00A76DBE" w:rsidRDefault="00A76DBE" w:rsidP="00B3628C">
      <w:r>
        <w:separator/>
      </w:r>
    </w:p>
  </w:footnote>
  <w:footnote w:type="continuationSeparator" w:id="0">
    <w:p w14:paraId="0E748144" w14:textId="77777777" w:rsidR="00A76DBE" w:rsidRDefault="00A76DBE" w:rsidP="00B362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8C0EE" w14:textId="77777777" w:rsidR="00437609" w:rsidRPr="00B2414E" w:rsidRDefault="00437609" w:rsidP="00B2414E">
    <w:pPr>
      <w:pStyle w:val="Encabezado"/>
      <w:ind w:right="168"/>
      <w:jc w:val="cent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E0B"/>
    <w:multiLevelType w:val="hybridMultilevel"/>
    <w:tmpl w:val="A148C97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3013DF1"/>
    <w:multiLevelType w:val="hybridMultilevel"/>
    <w:tmpl w:val="A148C97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E8A1A7C"/>
    <w:multiLevelType w:val="hybridMultilevel"/>
    <w:tmpl w:val="8D08E28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5E19284F"/>
    <w:multiLevelType w:val="hybridMultilevel"/>
    <w:tmpl w:val="37E23CBE"/>
    <w:lvl w:ilvl="0" w:tplc="580A000F">
      <w:start w:val="12"/>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7E"/>
    <w:rsid w:val="00010813"/>
    <w:rsid w:val="0001379B"/>
    <w:rsid w:val="0008176A"/>
    <w:rsid w:val="000951D2"/>
    <w:rsid w:val="000A4D30"/>
    <w:rsid w:val="000D69F3"/>
    <w:rsid w:val="000F0E3F"/>
    <w:rsid w:val="000F62EA"/>
    <w:rsid w:val="0013304E"/>
    <w:rsid w:val="0014641C"/>
    <w:rsid w:val="00163110"/>
    <w:rsid w:val="001A4AD0"/>
    <w:rsid w:val="001B0E19"/>
    <w:rsid w:val="00202233"/>
    <w:rsid w:val="00207095"/>
    <w:rsid w:val="002113B5"/>
    <w:rsid w:val="00214B6F"/>
    <w:rsid w:val="00247025"/>
    <w:rsid w:val="00286DFA"/>
    <w:rsid w:val="002A32B6"/>
    <w:rsid w:val="002B1796"/>
    <w:rsid w:val="002B5D4F"/>
    <w:rsid w:val="002C3084"/>
    <w:rsid w:val="002C3B8A"/>
    <w:rsid w:val="002D377A"/>
    <w:rsid w:val="003004D8"/>
    <w:rsid w:val="0032083B"/>
    <w:rsid w:val="003248BA"/>
    <w:rsid w:val="003342A4"/>
    <w:rsid w:val="00383F77"/>
    <w:rsid w:val="003932DF"/>
    <w:rsid w:val="003A30DA"/>
    <w:rsid w:val="003A3735"/>
    <w:rsid w:val="003C02DA"/>
    <w:rsid w:val="003D2AD1"/>
    <w:rsid w:val="003E450E"/>
    <w:rsid w:val="00421F0B"/>
    <w:rsid w:val="00437609"/>
    <w:rsid w:val="00437BCC"/>
    <w:rsid w:val="004523D3"/>
    <w:rsid w:val="00473FBB"/>
    <w:rsid w:val="00493022"/>
    <w:rsid w:val="004A69DB"/>
    <w:rsid w:val="004F0D23"/>
    <w:rsid w:val="00511E14"/>
    <w:rsid w:val="00517C77"/>
    <w:rsid w:val="00531933"/>
    <w:rsid w:val="00554DEE"/>
    <w:rsid w:val="00587B83"/>
    <w:rsid w:val="00596A36"/>
    <w:rsid w:val="00597817"/>
    <w:rsid w:val="00626BC7"/>
    <w:rsid w:val="00645E8B"/>
    <w:rsid w:val="00663223"/>
    <w:rsid w:val="006921B5"/>
    <w:rsid w:val="006A707E"/>
    <w:rsid w:val="006D56BC"/>
    <w:rsid w:val="006D7DC0"/>
    <w:rsid w:val="006E1464"/>
    <w:rsid w:val="006E667A"/>
    <w:rsid w:val="007940A9"/>
    <w:rsid w:val="007A4BDF"/>
    <w:rsid w:val="007C225E"/>
    <w:rsid w:val="007F1107"/>
    <w:rsid w:val="00810018"/>
    <w:rsid w:val="00844191"/>
    <w:rsid w:val="00844D60"/>
    <w:rsid w:val="00845897"/>
    <w:rsid w:val="008732E4"/>
    <w:rsid w:val="00874697"/>
    <w:rsid w:val="008C001D"/>
    <w:rsid w:val="008C0F83"/>
    <w:rsid w:val="008D1826"/>
    <w:rsid w:val="008E54DD"/>
    <w:rsid w:val="008F067A"/>
    <w:rsid w:val="00913704"/>
    <w:rsid w:val="009457EA"/>
    <w:rsid w:val="0094624B"/>
    <w:rsid w:val="00947C23"/>
    <w:rsid w:val="0098740E"/>
    <w:rsid w:val="009935D1"/>
    <w:rsid w:val="009945FF"/>
    <w:rsid w:val="00995FFE"/>
    <w:rsid w:val="009A0952"/>
    <w:rsid w:val="009A6CB2"/>
    <w:rsid w:val="009C0A1E"/>
    <w:rsid w:val="009C7C2E"/>
    <w:rsid w:val="009E42A0"/>
    <w:rsid w:val="00A00D1B"/>
    <w:rsid w:val="00A07100"/>
    <w:rsid w:val="00A244E6"/>
    <w:rsid w:val="00A531DA"/>
    <w:rsid w:val="00A55E02"/>
    <w:rsid w:val="00A5678A"/>
    <w:rsid w:val="00A5766D"/>
    <w:rsid w:val="00A76DBE"/>
    <w:rsid w:val="00A875EE"/>
    <w:rsid w:val="00A9492D"/>
    <w:rsid w:val="00AD3A97"/>
    <w:rsid w:val="00B13D77"/>
    <w:rsid w:val="00B2414E"/>
    <w:rsid w:val="00B3628C"/>
    <w:rsid w:val="00B43B99"/>
    <w:rsid w:val="00B51801"/>
    <w:rsid w:val="00B55DB3"/>
    <w:rsid w:val="00BF63CD"/>
    <w:rsid w:val="00C1019F"/>
    <w:rsid w:val="00C15135"/>
    <w:rsid w:val="00C523BA"/>
    <w:rsid w:val="00C77144"/>
    <w:rsid w:val="00C951ED"/>
    <w:rsid w:val="00D07A38"/>
    <w:rsid w:val="00D142C2"/>
    <w:rsid w:val="00D66FC3"/>
    <w:rsid w:val="00D7090C"/>
    <w:rsid w:val="00D90520"/>
    <w:rsid w:val="00DC59F1"/>
    <w:rsid w:val="00DE7B41"/>
    <w:rsid w:val="00E55EC5"/>
    <w:rsid w:val="00E72950"/>
    <w:rsid w:val="00E7718F"/>
    <w:rsid w:val="00E82D4E"/>
    <w:rsid w:val="00EA351D"/>
    <w:rsid w:val="00EB1F6E"/>
    <w:rsid w:val="00EE5C77"/>
    <w:rsid w:val="00F4309E"/>
    <w:rsid w:val="00F82448"/>
    <w:rsid w:val="00F95D74"/>
    <w:rsid w:val="00FC055E"/>
    <w:rsid w:val="00FC18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568A48"/>
  <w15:docId w15:val="{128A2982-D13A-4B11-AB35-5E01D8AD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707E"/>
    <w:pPr>
      <w:widowControl w:val="0"/>
      <w:autoSpaceDE w:val="0"/>
      <w:autoSpaceDN w:val="0"/>
    </w:pPr>
    <w:rPr>
      <w:rFonts w:ascii="Liberation Sans Narrow" w:eastAsia="Liberation Sans Narrow" w:hAnsi="Liberation Sans Narrow" w:cs="Liberation Sans Narrow"/>
      <w:sz w:val="22"/>
      <w:szCs w:val="22"/>
      <w:lang w:eastAsia="en-US" w:bidi="en-US"/>
    </w:rPr>
  </w:style>
  <w:style w:type="paragraph" w:styleId="Ttulo4">
    <w:name w:val="heading 4"/>
    <w:basedOn w:val="Normal"/>
    <w:next w:val="Normal"/>
    <w:link w:val="Ttulo4Car"/>
    <w:qFormat/>
    <w:rsid w:val="008F067A"/>
    <w:pPr>
      <w:keepNext/>
      <w:widowControl/>
      <w:autoSpaceDE/>
      <w:autoSpaceDN/>
      <w:jc w:val="center"/>
      <w:outlineLvl w:val="3"/>
    </w:pPr>
    <w:rPr>
      <w:rFonts w:ascii="Arial" w:eastAsia="Times New Roman" w:hAnsi="Arial" w:cs="Times New Roman"/>
      <w:b/>
      <w:szCs w:val="20"/>
      <w:lang w:val="pt-BR"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628C"/>
    <w:pPr>
      <w:tabs>
        <w:tab w:val="center" w:pos="4419"/>
        <w:tab w:val="right" w:pos="8838"/>
      </w:tabs>
    </w:pPr>
  </w:style>
  <w:style w:type="character" w:customStyle="1" w:styleId="EncabezadoCar">
    <w:name w:val="Encabezado Car"/>
    <w:basedOn w:val="Fuentedeprrafopredeter"/>
    <w:link w:val="Encabezado"/>
    <w:uiPriority w:val="99"/>
    <w:rsid w:val="00B3628C"/>
  </w:style>
  <w:style w:type="paragraph" w:styleId="Piedepgina">
    <w:name w:val="footer"/>
    <w:basedOn w:val="Normal"/>
    <w:link w:val="PiedepginaCar"/>
    <w:uiPriority w:val="99"/>
    <w:unhideWhenUsed/>
    <w:rsid w:val="00B3628C"/>
    <w:pPr>
      <w:tabs>
        <w:tab w:val="center" w:pos="4419"/>
        <w:tab w:val="right" w:pos="8838"/>
      </w:tabs>
    </w:pPr>
  </w:style>
  <w:style w:type="character" w:customStyle="1" w:styleId="PiedepginaCar">
    <w:name w:val="Pie de página Car"/>
    <w:basedOn w:val="Fuentedeprrafopredeter"/>
    <w:link w:val="Piedepgina"/>
    <w:uiPriority w:val="99"/>
    <w:rsid w:val="00B3628C"/>
  </w:style>
  <w:style w:type="paragraph" w:styleId="Textodeglobo">
    <w:name w:val="Balloon Text"/>
    <w:basedOn w:val="Normal"/>
    <w:link w:val="TextodegloboCar"/>
    <w:uiPriority w:val="99"/>
    <w:semiHidden/>
    <w:unhideWhenUsed/>
    <w:rsid w:val="00B3628C"/>
    <w:rPr>
      <w:rFonts w:ascii="Tahoma" w:hAnsi="Tahoma" w:cs="Tahoma"/>
      <w:sz w:val="16"/>
      <w:szCs w:val="16"/>
    </w:rPr>
  </w:style>
  <w:style w:type="character" w:customStyle="1" w:styleId="TextodegloboCar">
    <w:name w:val="Texto de globo Car"/>
    <w:link w:val="Textodeglobo"/>
    <w:uiPriority w:val="99"/>
    <w:semiHidden/>
    <w:rsid w:val="00B3628C"/>
    <w:rPr>
      <w:rFonts w:ascii="Tahoma" w:hAnsi="Tahoma" w:cs="Tahoma"/>
      <w:sz w:val="16"/>
      <w:szCs w:val="16"/>
    </w:rPr>
  </w:style>
  <w:style w:type="table" w:customStyle="1" w:styleId="TableNormal">
    <w:name w:val="Table Normal"/>
    <w:uiPriority w:val="2"/>
    <w:semiHidden/>
    <w:unhideWhenUsed/>
    <w:qFormat/>
    <w:rsid w:val="006A70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707E"/>
    <w:pPr>
      <w:ind w:left="97"/>
    </w:pPr>
  </w:style>
  <w:style w:type="paragraph" w:styleId="Textoindependiente">
    <w:name w:val="Body Text"/>
    <w:basedOn w:val="Normal"/>
    <w:link w:val="TextoindependienteCar"/>
    <w:uiPriority w:val="1"/>
    <w:qFormat/>
    <w:rsid w:val="00B2414E"/>
    <w:rPr>
      <w:b/>
      <w:bCs/>
      <w:sz w:val="18"/>
      <w:szCs w:val="18"/>
    </w:rPr>
  </w:style>
  <w:style w:type="character" w:customStyle="1" w:styleId="TextoindependienteCar">
    <w:name w:val="Texto independiente Car"/>
    <w:basedOn w:val="Fuentedeprrafopredeter"/>
    <w:link w:val="Textoindependiente"/>
    <w:uiPriority w:val="1"/>
    <w:rsid w:val="00B2414E"/>
    <w:rPr>
      <w:rFonts w:ascii="Liberation Sans Narrow" w:eastAsia="Liberation Sans Narrow" w:hAnsi="Liberation Sans Narrow" w:cs="Liberation Sans Narrow"/>
      <w:b/>
      <w:bCs/>
      <w:sz w:val="18"/>
      <w:szCs w:val="18"/>
      <w:lang w:val="en-US" w:eastAsia="en-US" w:bidi="en-US"/>
    </w:rPr>
  </w:style>
  <w:style w:type="table" w:styleId="Tablaconcuadrcula">
    <w:name w:val="Table Grid"/>
    <w:basedOn w:val="Tablanormal"/>
    <w:rsid w:val="00B2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248BA"/>
  </w:style>
  <w:style w:type="paragraph" w:styleId="Prrafodelista">
    <w:name w:val="List Paragraph"/>
    <w:basedOn w:val="Normal"/>
    <w:uiPriority w:val="34"/>
    <w:qFormat/>
    <w:rsid w:val="00DC59F1"/>
    <w:pPr>
      <w:ind w:left="720"/>
      <w:contextualSpacing/>
    </w:pPr>
  </w:style>
  <w:style w:type="paragraph" w:styleId="Textoindependiente2">
    <w:name w:val="Body Text 2"/>
    <w:basedOn w:val="Normal"/>
    <w:link w:val="Textoindependiente2Car"/>
    <w:uiPriority w:val="99"/>
    <w:semiHidden/>
    <w:unhideWhenUsed/>
    <w:rsid w:val="008F067A"/>
    <w:pPr>
      <w:spacing w:after="120" w:line="480" w:lineRule="auto"/>
    </w:pPr>
  </w:style>
  <w:style w:type="character" w:customStyle="1" w:styleId="Textoindependiente2Car">
    <w:name w:val="Texto independiente 2 Car"/>
    <w:basedOn w:val="Fuentedeprrafopredeter"/>
    <w:link w:val="Textoindependiente2"/>
    <w:uiPriority w:val="99"/>
    <w:semiHidden/>
    <w:rsid w:val="008F067A"/>
    <w:rPr>
      <w:rFonts w:ascii="Liberation Sans Narrow" w:eastAsia="Liberation Sans Narrow" w:hAnsi="Liberation Sans Narrow" w:cs="Liberation Sans Narrow"/>
      <w:sz w:val="22"/>
      <w:szCs w:val="22"/>
      <w:lang w:val="en-US" w:eastAsia="en-US" w:bidi="en-US"/>
    </w:rPr>
  </w:style>
  <w:style w:type="character" w:customStyle="1" w:styleId="Ttulo4Car">
    <w:name w:val="Título 4 Car"/>
    <w:basedOn w:val="Fuentedeprrafopredeter"/>
    <w:link w:val="Ttulo4"/>
    <w:rsid w:val="008F067A"/>
    <w:rPr>
      <w:rFonts w:ascii="Arial" w:eastAsia="Times New Roman" w:hAnsi="Arial"/>
      <w:b/>
      <w:sz w:val="22"/>
      <w:lang w:val="pt-BR" w:eastAsia="es-ES"/>
    </w:rPr>
  </w:style>
  <w:style w:type="character" w:styleId="Refdecomentario">
    <w:name w:val="annotation reference"/>
    <w:basedOn w:val="Fuentedeprrafopredeter"/>
    <w:uiPriority w:val="99"/>
    <w:semiHidden/>
    <w:unhideWhenUsed/>
    <w:rsid w:val="00EE5C77"/>
    <w:rPr>
      <w:sz w:val="16"/>
      <w:szCs w:val="16"/>
    </w:rPr>
  </w:style>
  <w:style w:type="paragraph" w:styleId="Textocomentario">
    <w:name w:val="annotation text"/>
    <w:basedOn w:val="Normal"/>
    <w:link w:val="TextocomentarioCar"/>
    <w:uiPriority w:val="99"/>
    <w:semiHidden/>
    <w:unhideWhenUsed/>
    <w:rsid w:val="00EE5C77"/>
    <w:rPr>
      <w:sz w:val="20"/>
      <w:szCs w:val="20"/>
    </w:rPr>
  </w:style>
  <w:style w:type="character" w:customStyle="1" w:styleId="TextocomentarioCar">
    <w:name w:val="Texto comentario Car"/>
    <w:basedOn w:val="Fuentedeprrafopredeter"/>
    <w:link w:val="Textocomentario"/>
    <w:uiPriority w:val="99"/>
    <w:semiHidden/>
    <w:rsid w:val="00EE5C77"/>
    <w:rPr>
      <w:rFonts w:ascii="Liberation Sans Narrow" w:eastAsia="Liberation Sans Narrow" w:hAnsi="Liberation Sans Narrow" w:cs="Liberation Sans Narrow"/>
      <w:lang w:val="en-US" w:eastAsia="en-US" w:bidi="en-US"/>
    </w:rPr>
  </w:style>
  <w:style w:type="paragraph" w:styleId="Asuntodelcomentario">
    <w:name w:val="annotation subject"/>
    <w:basedOn w:val="Textocomentario"/>
    <w:next w:val="Textocomentario"/>
    <w:link w:val="AsuntodelcomentarioCar"/>
    <w:uiPriority w:val="99"/>
    <w:semiHidden/>
    <w:unhideWhenUsed/>
    <w:rsid w:val="00EE5C77"/>
    <w:rPr>
      <w:b/>
      <w:bCs/>
    </w:rPr>
  </w:style>
  <w:style w:type="character" w:customStyle="1" w:styleId="AsuntodelcomentarioCar">
    <w:name w:val="Asunto del comentario Car"/>
    <w:basedOn w:val="TextocomentarioCar"/>
    <w:link w:val="Asuntodelcomentario"/>
    <w:uiPriority w:val="99"/>
    <w:semiHidden/>
    <w:rsid w:val="00EE5C77"/>
    <w:rPr>
      <w:rFonts w:ascii="Liberation Sans Narrow" w:eastAsia="Liberation Sans Narrow" w:hAnsi="Liberation Sans Narrow" w:cs="Liberation Sans Narrow"/>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2437</Words>
  <Characters>13405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Stephania Ortega Lugo</dc:creator>
  <cp:keywords>IDEP/Formato tamaño carta</cp:keywords>
  <cp:lastModifiedBy>JUAN PEDRO GUTIERREZ FUQUENE</cp:lastModifiedBy>
  <cp:revision>6</cp:revision>
  <cp:lastPrinted>2019-01-18T20:08:00Z</cp:lastPrinted>
  <dcterms:created xsi:type="dcterms:W3CDTF">2020-02-11T14:24:00Z</dcterms:created>
  <dcterms:modified xsi:type="dcterms:W3CDTF">2024-12-09T14:55:00Z</dcterms:modified>
</cp:coreProperties>
</file>