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rPr>
      </w:pPr>
      <w:r>
        <w:rPr>
          <w:rFonts w:ascii="Arial" w:eastAsia="Arial" w:hAnsi="Arial" w:cs="Arial"/>
          <w:b/>
        </w:rPr>
        <w:t>INFORME PQRS</w:t>
      </w:r>
      <w:r w:rsidR="00DF70F0">
        <w:rPr>
          <w:rFonts w:ascii="Arial" w:eastAsia="Arial" w:hAnsi="Arial" w:cs="Arial"/>
          <w:b/>
        </w:rPr>
        <w:t xml:space="preserve"> </w:t>
      </w:r>
      <w:r w:rsidR="006061AC">
        <w:rPr>
          <w:rFonts w:ascii="Arial" w:eastAsia="Arial" w:hAnsi="Arial" w:cs="Arial"/>
          <w:b/>
        </w:rPr>
        <w:t xml:space="preserve">ENERO </w:t>
      </w:r>
      <w:r>
        <w:rPr>
          <w:rFonts w:ascii="Arial" w:eastAsia="Arial" w:hAnsi="Arial" w:cs="Arial"/>
          <w:b/>
        </w:rPr>
        <w:t>201</w:t>
      </w:r>
      <w:r w:rsidR="006061AC">
        <w:rPr>
          <w:rFonts w:ascii="Arial" w:eastAsia="Arial" w:hAnsi="Arial" w:cs="Arial"/>
          <w:b/>
        </w:rPr>
        <w:t>8</w:t>
      </w:r>
    </w:p>
    <w:p w:rsidR="00E04F08" w:rsidRDefault="00FA7852">
      <w:pPr>
        <w:pStyle w:val="Normal1"/>
        <w:spacing w:after="0" w:line="240" w:lineRule="auto"/>
        <w:jc w:val="center"/>
        <w:rPr>
          <w:rFonts w:ascii="Arial" w:eastAsia="Arial" w:hAnsi="Arial" w:cs="Arial"/>
          <w:b/>
        </w:rPr>
      </w:pPr>
      <w:r>
        <w:rPr>
          <w:rFonts w:ascii="Arial" w:eastAsia="Arial" w:hAnsi="Arial" w:cs="Arial"/>
          <w:b/>
        </w:rPr>
        <w:t>ATENCIÓN AL CIUDADANO</w:t>
      </w:r>
    </w:p>
    <w:p w:rsidR="00E04F08" w:rsidRDefault="00E04F08">
      <w:pPr>
        <w:pStyle w:val="Normal1"/>
        <w:spacing w:after="0" w:line="240" w:lineRule="auto"/>
        <w:jc w:val="center"/>
        <w:rPr>
          <w:rFonts w:ascii="Arial" w:eastAsia="Arial" w:hAnsi="Arial" w:cs="Arial"/>
          <w:b/>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pBdr>
          <w:bottom w:val="single" w:sz="12" w:space="1" w:color="000000"/>
        </w:pBdr>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6061AC">
        <w:rPr>
          <w:rFonts w:ascii="Arial" w:eastAsia="Arial" w:hAnsi="Arial" w:cs="Arial"/>
          <w:b/>
          <w:sz w:val="24"/>
          <w:szCs w:val="24"/>
        </w:rPr>
        <w:t>enero</w:t>
      </w:r>
      <w:r w:rsidR="00DF70F0">
        <w:rPr>
          <w:rFonts w:ascii="Arial" w:eastAsia="Arial" w:hAnsi="Arial" w:cs="Arial"/>
          <w:b/>
          <w:sz w:val="24"/>
          <w:szCs w:val="24"/>
        </w:rPr>
        <w:t xml:space="preserve"> </w:t>
      </w:r>
      <w:r>
        <w:rPr>
          <w:rFonts w:ascii="Arial" w:eastAsia="Arial" w:hAnsi="Arial" w:cs="Arial"/>
          <w:b/>
          <w:sz w:val="24"/>
          <w:szCs w:val="24"/>
        </w:rPr>
        <w:t>de 201</w:t>
      </w:r>
      <w:r w:rsidR="000219AB">
        <w:rPr>
          <w:rFonts w:ascii="Arial" w:eastAsia="Arial" w:hAnsi="Arial" w:cs="Arial"/>
          <w:b/>
          <w:sz w:val="24"/>
          <w:szCs w:val="24"/>
        </w:rPr>
        <w:t>8</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rPr>
          <w:rFonts w:ascii="Arial" w:eastAsia="Arial" w:hAnsi="Arial" w:cs="Arial"/>
          <w:sz w:val="24"/>
          <w:szCs w:val="24"/>
        </w:rPr>
      </w:pPr>
    </w:p>
    <w:p w:rsidR="00E04F08" w:rsidRDefault="00E04F08">
      <w:pPr>
        <w:pStyle w:val="Normal1"/>
        <w:spacing w:after="0" w:line="240" w:lineRule="auto"/>
        <w:rPr>
          <w:rFonts w:ascii="Arial" w:eastAsia="Arial" w:hAnsi="Arial" w:cs="Arial"/>
          <w:sz w:val="24"/>
          <w:szCs w:val="24"/>
        </w:rPr>
      </w:pPr>
    </w:p>
    <w:p w:rsidR="00E04F08" w:rsidRDefault="00E04F08">
      <w:pPr>
        <w:pStyle w:val="Normal1"/>
        <w:spacing w:after="0" w:line="240" w:lineRule="auto"/>
        <w:jc w:val="center"/>
        <w:rPr>
          <w:rFonts w:ascii="Arial" w:eastAsia="Arial" w:hAnsi="Arial" w:cs="Arial"/>
        </w:rPr>
      </w:pPr>
    </w:p>
    <w:p w:rsidR="00E04F08" w:rsidRDefault="00FA785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E04F08" w:rsidRDefault="00E04F08">
      <w:pPr>
        <w:pStyle w:val="Normal1"/>
        <w:spacing w:after="0" w:line="240" w:lineRule="auto"/>
        <w:ind w:firstLine="360"/>
        <w:rPr>
          <w:rFonts w:ascii="Arial" w:eastAsia="Arial" w:hAnsi="Arial" w:cs="Arial"/>
          <w:b/>
        </w:rPr>
      </w:pPr>
    </w:p>
    <w:p w:rsidR="00E04F08" w:rsidRDefault="00FA7852">
      <w:pPr>
        <w:pStyle w:val="Normal1"/>
        <w:spacing w:after="0" w:line="240" w:lineRule="auto"/>
        <w:ind w:left="360"/>
        <w:rPr>
          <w:rFonts w:ascii="Arial" w:eastAsia="Arial" w:hAnsi="Arial" w:cs="Arial"/>
        </w:rPr>
      </w:pPr>
      <w:r>
        <w:rPr>
          <w:rFonts w:ascii="Arial" w:eastAsia="Arial" w:hAnsi="Arial" w:cs="Arial"/>
        </w:rPr>
        <w:t>Durante el mes de</w:t>
      </w:r>
      <w:r w:rsidR="00F830D9">
        <w:rPr>
          <w:rFonts w:ascii="Arial" w:eastAsia="Arial" w:hAnsi="Arial" w:cs="Arial"/>
        </w:rPr>
        <w:t xml:space="preserve"> </w:t>
      </w:r>
      <w:r w:rsidR="006061AC">
        <w:rPr>
          <w:rFonts w:ascii="Arial" w:eastAsia="Arial" w:hAnsi="Arial" w:cs="Arial"/>
        </w:rPr>
        <w:t>enero</w:t>
      </w:r>
      <w:r>
        <w:rPr>
          <w:rFonts w:ascii="Arial" w:eastAsia="Arial" w:hAnsi="Arial" w:cs="Arial"/>
        </w:rPr>
        <w:t xml:space="preserve"> de 201</w:t>
      </w:r>
      <w:r w:rsidR="006061AC">
        <w:rPr>
          <w:rFonts w:ascii="Arial" w:eastAsia="Arial" w:hAnsi="Arial" w:cs="Arial"/>
        </w:rPr>
        <w:t>8</w:t>
      </w:r>
      <w:r>
        <w:rPr>
          <w:rFonts w:ascii="Arial" w:eastAsia="Arial" w:hAnsi="Arial" w:cs="Arial"/>
        </w:rPr>
        <w:t xml:space="preserve"> ingresaron</w:t>
      </w:r>
      <w:r w:rsidR="00C623E5">
        <w:rPr>
          <w:rFonts w:ascii="Arial" w:eastAsia="Arial" w:hAnsi="Arial" w:cs="Arial"/>
        </w:rPr>
        <w:t xml:space="preserve"> 32</w:t>
      </w:r>
      <w:r w:rsidR="00F830D9">
        <w:rPr>
          <w:rFonts w:ascii="Arial" w:eastAsia="Arial" w:hAnsi="Arial" w:cs="Arial"/>
        </w:rPr>
        <w:t xml:space="preserve"> </w:t>
      </w:r>
      <w:r>
        <w:rPr>
          <w:rFonts w:ascii="Arial" w:eastAsia="Arial" w:hAnsi="Arial" w:cs="Arial"/>
        </w:rPr>
        <w:t>peticiones al IDEP.</w:t>
      </w:r>
    </w:p>
    <w:p w:rsidR="00E04F08" w:rsidRDefault="00E04F08">
      <w:pPr>
        <w:pStyle w:val="Normal1"/>
        <w:spacing w:after="0" w:line="240" w:lineRule="auto"/>
        <w:ind w:left="360"/>
        <w:rPr>
          <w:rFonts w:ascii="Arial" w:eastAsia="Arial" w:hAnsi="Arial" w:cs="Arial"/>
        </w:rPr>
      </w:pPr>
    </w:p>
    <w:p w:rsidR="00D574A3"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1:</w:t>
      </w:r>
    </w:p>
    <w:p w:rsidR="006C16BF" w:rsidRDefault="006C16BF">
      <w:pPr>
        <w:pStyle w:val="Normal1"/>
        <w:spacing w:after="0" w:line="240" w:lineRule="auto"/>
        <w:ind w:left="360"/>
        <w:rPr>
          <w:rFonts w:ascii="Arial" w:eastAsia="Arial" w:hAnsi="Arial" w:cs="Arial"/>
        </w:rPr>
      </w:pPr>
    </w:p>
    <w:p w:rsidR="006C16BF" w:rsidRDefault="006C16BF">
      <w:pPr>
        <w:pStyle w:val="Normal1"/>
        <w:spacing w:after="0" w:line="240" w:lineRule="auto"/>
        <w:ind w:left="360"/>
        <w:rPr>
          <w:rFonts w:ascii="Arial" w:eastAsia="Arial" w:hAnsi="Arial" w:cs="Arial"/>
        </w:rPr>
      </w:pPr>
    </w:p>
    <w:p w:rsidR="00E04F08" w:rsidRDefault="00FB5D8C">
      <w:pPr>
        <w:pStyle w:val="Normal1"/>
        <w:spacing w:after="0" w:line="240" w:lineRule="auto"/>
        <w:ind w:left="360"/>
        <w:rPr>
          <w:rFonts w:ascii="Arial" w:eastAsia="Arial" w:hAnsi="Arial" w:cs="Arial"/>
        </w:rPr>
      </w:pPr>
      <w:r w:rsidRPr="00FB5D8C">
        <w:rPr>
          <w:noProof/>
        </w:rPr>
        <w:drawing>
          <wp:inline distT="0" distB="0" distL="0" distR="0">
            <wp:extent cx="5612130" cy="757465"/>
            <wp:effectExtent l="19050" t="0" r="762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612130" cy="757465"/>
                    </a:xfrm>
                    <a:prstGeom prst="rect">
                      <a:avLst/>
                    </a:prstGeom>
                    <a:noFill/>
                    <a:ln w="9525">
                      <a:noFill/>
                      <a:miter lim="800000"/>
                      <a:headEnd/>
                      <a:tailEnd/>
                    </a:ln>
                  </pic:spPr>
                </pic:pic>
              </a:graphicData>
            </a:graphic>
          </wp:inline>
        </w:drawing>
      </w:r>
    </w:p>
    <w:p w:rsidR="00F13B96" w:rsidRDefault="00F13B96">
      <w:pPr>
        <w:pStyle w:val="Normal1"/>
        <w:spacing w:after="0" w:line="240" w:lineRule="auto"/>
        <w:ind w:left="360"/>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De acuerdo con la grafica el 100% de los requerimientos se registraron en el Aplicativo Distrital de Quejas y Soluciones (SDQS), dando cumplimiento a</w:t>
      </w:r>
      <w:r w:rsidR="00F830D9">
        <w:rPr>
          <w:rFonts w:ascii="Arial" w:eastAsia="Arial" w:hAnsi="Arial" w:cs="Arial"/>
        </w:rPr>
        <w:t xml:space="preserve"> </w:t>
      </w:r>
      <w:r>
        <w:rPr>
          <w:rFonts w:ascii="Arial" w:eastAsia="Arial" w:hAnsi="Arial" w:cs="Arial"/>
        </w:rPr>
        <w:t>si con el artículo 3, Numeral 3 del Acuerdo Distrital 371 de 2010.</w:t>
      </w: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6E3DA0" w:rsidRDefault="006E3DA0" w:rsidP="00BC0BAA">
      <w:pPr>
        <w:pStyle w:val="Normal1"/>
        <w:spacing w:after="0" w:line="240" w:lineRule="auto"/>
        <w:ind w:left="207"/>
        <w:jc w:val="both"/>
        <w:rPr>
          <w:rFonts w:ascii="Arial" w:eastAsia="Arial" w:hAnsi="Arial" w:cs="Arial"/>
          <w:b/>
        </w:rPr>
      </w:pPr>
    </w:p>
    <w:p w:rsidR="008419A8" w:rsidRDefault="008419A8" w:rsidP="008419A8">
      <w:pPr>
        <w:pStyle w:val="Normal1"/>
        <w:spacing w:after="0" w:line="240" w:lineRule="auto"/>
        <w:jc w:val="both"/>
        <w:rPr>
          <w:rFonts w:ascii="Arial" w:eastAsia="Arial" w:hAnsi="Arial" w:cs="Arial"/>
          <w:b/>
        </w:rPr>
      </w:pPr>
    </w:p>
    <w:p w:rsidR="00E04F08" w:rsidRDefault="00FA7852">
      <w:pPr>
        <w:pStyle w:val="Normal1"/>
        <w:spacing w:after="0" w:line="240" w:lineRule="auto"/>
        <w:ind w:left="426"/>
        <w:jc w:val="both"/>
        <w:rPr>
          <w:rFonts w:ascii="Arial" w:eastAsia="Arial" w:hAnsi="Arial" w:cs="Arial"/>
        </w:rPr>
      </w:pPr>
      <w:r>
        <w:rPr>
          <w:rFonts w:ascii="Arial" w:eastAsia="Arial" w:hAnsi="Arial" w:cs="Arial"/>
        </w:rPr>
        <w:t>El IDEP, ha dispuesto para interacción con el ciudadano los siguientes canales de acuerdo a lo contemplado en la Política Pública Distrital del Servicio a la  ciudadanía en el Decreto 197 de 2014:</w:t>
      </w:r>
    </w:p>
    <w:p w:rsidR="006E3DA0" w:rsidRDefault="006E3DA0">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Pr="000676C7" w:rsidRDefault="00FA7852">
      <w:pPr>
        <w:pStyle w:val="Normal1"/>
        <w:spacing w:after="0" w:line="240" w:lineRule="auto"/>
        <w:ind w:left="426"/>
        <w:jc w:val="both"/>
        <w:rPr>
          <w:color w:val="0000FF"/>
          <w:u w:val="single"/>
          <w:lang w:val="en-US"/>
        </w:rPr>
      </w:pPr>
      <w:r w:rsidRPr="000676C7">
        <w:rPr>
          <w:rFonts w:ascii="Arial" w:eastAsia="Arial" w:hAnsi="Arial" w:cs="Arial"/>
          <w:b/>
          <w:lang w:val="en-US"/>
        </w:rPr>
        <w:t>Web:</w:t>
      </w:r>
      <w:r w:rsidRPr="000676C7">
        <w:rPr>
          <w:color w:val="0000FF"/>
          <w:u w:val="single"/>
          <w:lang w:val="en-US"/>
        </w:rPr>
        <w:t>http://www.idep.edu.co/?q=contact</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xml:space="preserve">: 2630603 opción 101 y </w:t>
      </w:r>
      <w:r w:rsidR="00175A0B">
        <w:rPr>
          <w:rFonts w:ascii="Arial" w:eastAsia="Arial" w:hAnsi="Arial" w:cs="Arial"/>
        </w:rPr>
        <w:t>Línea</w:t>
      </w:r>
      <w:r>
        <w:rPr>
          <w:rFonts w:ascii="Arial" w:eastAsia="Arial" w:hAnsi="Arial" w:cs="Arial"/>
        </w:rPr>
        <w:t xml:space="preserve"> 195</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E04F08" w:rsidRPr="000676C7" w:rsidRDefault="00FA785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6D6154" w:rsidRDefault="00FA7852">
      <w:pPr>
        <w:pStyle w:val="Normal1"/>
        <w:spacing w:after="0" w:line="240" w:lineRule="auto"/>
        <w:ind w:left="426"/>
        <w:jc w:val="both"/>
        <w:rPr>
          <w:rFonts w:ascii="Arial" w:eastAsia="Arial" w:hAnsi="Arial" w:cs="Arial"/>
          <w:b/>
          <w:lang w:val="en-US"/>
        </w:rPr>
      </w:pPr>
      <w:r w:rsidRPr="000676C7">
        <w:rPr>
          <w:rFonts w:ascii="Arial" w:eastAsia="Arial" w:hAnsi="Arial" w:cs="Arial"/>
          <w:b/>
          <w:lang w:val="en-US"/>
        </w:rPr>
        <w:t>Buzón</w:t>
      </w:r>
    </w:p>
    <w:p w:rsidR="00E04F08"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2:</w:t>
      </w:r>
    </w:p>
    <w:p w:rsidR="008419A8" w:rsidRDefault="008419A8">
      <w:pPr>
        <w:pStyle w:val="Normal1"/>
        <w:spacing w:after="0" w:line="240" w:lineRule="auto"/>
        <w:ind w:left="360"/>
        <w:rPr>
          <w:rFonts w:ascii="Arial" w:eastAsia="Arial" w:hAnsi="Arial" w:cs="Arial"/>
        </w:rPr>
      </w:pPr>
    </w:p>
    <w:tbl>
      <w:tblPr>
        <w:tblStyle w:val="a"/>
        <w:tblW w:w="7366" w:type="dxa"/>
        <w:tblInd w:w="426" w:type="dxa"/>
        <w:tblLayout w:type="fixed"/>
        <w:tblLook w:val="0400"/>
      </w:tblPr>
      <w:tblGrid>
        <w:gridCol w:w="2139"/>
        <w:gridCol w:w="2567"/>
        <w:gridCol w:w="2660"/>
      </w:tblGrid>
      <w:tr w:rsidR="00E04F08">
        <w:trPr>
          <w:trHeight w:val="240"/>
        </w:trPr>
        <w:tc>
          <w:tcPr>
            <w:tcW w:w="4706" w:type="dxa"/>
            <w:gridSpan w:val="2"/>
            <w:tcBorders>
              <w:top w:val="nil"/>
              <w:left w:val="nil"/>
              <w:bottom w:val="nil"/>
              <w:right w:val="nil"/>
            </w:tcBorders>
            <w:shd w:val="clear" w:color="auto" w:fill="FFFFFF"/>
            <w:vAlign w:val="bottom"/>
          </w:tcPr>
          <w:p w:rsidR="00E04F08" w:rsidRDefault="00FA7852">
            <w:pPr>
              <w:pStyle w:val="Normal1"/>
              <w:spacing w:after="0" w:line="240" w:lineRule="auto"/>
              <w:rPr>
                <w:b/>
              </w:rPr>
            </w:pPr>
            <w:r>
              <w:rPr>
                <w:b/>
              </w:rPr>
              <w:t>Total de Requerimientos Recibidos:</w:t>
            </w:r>
          </w:p>
        </w:tc>
        <w:tc>
          <w:tcPr>
            <w:tcW w:w="2660" w:type="dxa"/>
            <w:tcBorders>
              <w:top w:val="nil"/>
              <w:left w:val="nil"/>
              <w:bottom w:val="nil"/>
              <w:right w:val="nil"/>
            </w:tcBorders>
            <w:shd w:val="clear" w:color="auto" w:fill="FFFFFF"/>
            <w:vAlign w:val="bottom"/>
          </w:tcPr>
          <w:p w:rsidR="00E04F08" w:rsidRDefault="00FA7852">
            <w:pPr>
              <w:pStyle w:val="Normal1"/>
              <w:spacing w:after="0" w:line="240" w:lineRule="auto"/>
              <w:rPr>
                <w:b/>
              </w:rPr>
            </w:pPr>
            <w:r>
              <w:rPr>
                <w:b/>
              </w:rPr>
              <w:t> </w:t>
            </w:r>
          </w:p>
        </w:tc>
      </w:tr>
      <w:tr w:rsidR="00E04F08">
        <w:trPr>
          <w:trHeight w:val="240"/>
        </w:trPr>
        <w:tc>
          <w:tcPr>
            <w:tcW w:w="213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Recibidos </w:t>
            </w:r>
          </w:p>
        </w:tc>
        <w:tc>
          <w:tcPr>
            <w:tcW w:w="2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Rótulos de columna</w:t>
            </w:r>
          </w:p>
        </w:tc>
        <w:tc>
          <w:tcPr>
            <w:tcW w:w="2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w:t>
            </w:r>
          </w:p>
        </w:tc>
      </w:tr>
      <w:tr w:rsidR="00E04F08">
        <w:trPr>
          <w:trHeight w:val="240"/>
        </w:trPr>
        <w:tc>
          <w:tcPr>
            <w:tcW w:w="2139" w:type="dxa"/>
            <w:tcBorders>
              <w:top w:val="single" w:sz="4" w:space="0" w:color="000000"/>
              <w:left w:val="single" w:sz="4" w:space="0" w:color="000000"/>
              <w:bottom w:val="single" w:sz="4" w:space="0" w:color="000000"/>
              <w:right w:val="single" w:sz="4" w:space="0" w:color="000000"/>
            </w:tcBorders>
            <w:shd w:val="clear" w:color="auto" w:fill="DBE5F1"/>
          </w:tcPr>
          <w:p w:rsidR="00E04F08" w:rsidRDefault="00FA7852">
            <w:pPr>
              <w:pStyle w:val="Normal1"/>
              <w:spacing w:after="0" w:line="240" w:lineRule="auto"/>
              <w:rPr>
                <w:b/>
                <w:sz w:val="16"/>
                <w:szCs w:val="16"/>
              </w:rPr>
            </w:pPr>
            <w:r>
              <w:rPr>
                <w:b/>
                <w:sz w:val="16"/>
                <w:szCs w:val="16"/>
              </w:rPr>
              <w:t xml:space="preserve"> Canal </w:t>
            </w:r>
          </w:p>
        </w:tc>
        <w:tc>
          <w:tcPr>
            <w:tcW w:w="2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 SDQS </w:t>
            </w:r>
          </w:p>
        </w:tc>
        <w:tc>
          <w:tcPr>
            <w:tcW w:w="2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 Total, general </w:t>
            </w:r>
          </w:p>
        </w:tc>
      </w:tr>
      <w:tr w:rsidR="00206043">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206043" w:rsidRDefault="00206043">
            <w:pPr>
              <w:pStyle w:val="Normal1"/>
              <w:spacing w:after="0" w:line="240" w:lineRule="auto"/>
              <w:rPr>
                <w:sz w:val="16"/>
                <w:szCs w:val="16"/>
              </w:rPr>
            </w:pPr>
            <w:r>
              <w:rPr>
                <w:sz w:val="16"/>
                <w:szCs w:val="16"/>
              </w:rPr>
              <w:t>E-MAIL</w:t>
            </w:r>
          </w:p>
        </w:tc>
        <w:tc>
          <w:tcPr>
            <w:tcW w:w="2567" w:type="dxa"/>
            <w:tcBorders>
              <w:top w:val="nil"/>
              <w:left w:val="nil"/>
              <w:bottom w:val="single" w:sz="4" w:space="0" w:color="000000"/>
              <w:right w:val="single" w:sz="4" w:space="0" w:color="000000"/>
            </w:tcBorders>
            <w:shd w:val="clear" w:color="auto" w:fill="FFFFFF"/>
            <w:vAlign w:val="center"/>
          </w:tcPr>
          <w:p w:rsidR="00206043" w:rsidRPr="00F63527" w:rsidRDefault="00FB5D8C" w:rsidP="004612EA">
            <w:pPr>
              <w:pStyle w:val="Normal1"/>
              <w:spacing w:after="0" w:line="240" w:lineRule="auto"/>
              <w:jc w:val="center"/>
              <w:rPr>
                <w:sz w:val="16"/>
                <w:szCs w:val="16"/>
              </w:rPr>
            </w:pPr>
            <w:r>
              <w:rPr>
                <w:sz w:val="16"/>
                <w:szCs w:val="16"/>
              </w:rPr>
              <w:t>4</w:t>
            </w:r>
          </w:p>
        </w:tc>
        <w:tc>
          <w:tcPr>
            <w:tcW w:w="2660" w:type="dxa"/>
            <w:tcBorders>
              <w:top w:val="nil"/>
              <w:left w:val="nil"/>
              <w:bottom w:val="single" w:sz="4" w:space="0" w:color="000000"/>
              <w:right w:val="single" w:sz="4" w:space="0" w:color="000000"/>
            </w:tcBorders>
            <w:shd w:val="clear" w:color="auto" w:fill="FFFFFF"/>
            <w:vAlign w:val="center"/>
          </w:tcPr>
          <w:p w:rsidR="00206043" w:rsidRPr="00F63527" w:rsidRDefault="00FB5D8C" w:rsidP="004612EA">
            <w:pPr>
              <w:pStyle w:val="Normal1"/>
              <w:spacing w:after="0" w:line="240" w:lineRule="auto"/>
              <w:jc w:val="center"/>
              <w:rPr>
                <w:sz w:val="16"/>
                <w:szCs w:val="16"/>
              </w:rPr>
            </w:pPr>
            <w:r>
              <w:rPr>
                <w:sz w:val="16"/>
                <w:szCs w:val="16"/>
              </w:rPr>
              <w:t>4</w:t>
            </w:r>
          </w:p>
        </w:tc>
      </w:tr>
      <w:tr w:rsidR="00E04F08">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E04F08" w:rsidRDefault="00FA7852">
            <w:pPr>
              <w:pStyle w:val="Normal1"/>
              <w:spacing w:after="0" w:line="240" w:lineRule="auto"/>
              <w:rPr>
                <w:sz w:val="16"/>
                <w:szCs w:val="16"/>
              </w:rPr>
            </w:pPr>
            <w:r>
              <w:rPr>
                <w:sz w:val="16"/>
                <w:szCs w:val="16"/>
              </w:rPr>
              <w:t xml:space="preserve"> ESCRITO </w:t>
            </w:r>
          </w:p>
        </w:tc>
        <w:tc>
          <w:tcPr>
            <w:tcW w:w="2567" w:type="dxa"/>
            <w:tcBorders>
              <w:top w:val="nil"/>
              <w:left w:val="nil"/>
              <w:bottom w:val="single" w:sz="4" w:space="0" w:color="000000"/>
              <w:right w:val="single" w:sz="4" w:space="0" w:color="000000"/>
            </w:tcBorders>
            <w:shd w:val="clear" w:color="auto" w:fill="FFFFFF"/>
            <w:vAlign w:val="center"/>
          </w:tcPr>
          <w:p w:rsidR="00E04F08" w:rsidRPr="00F63527" w:rsidRDefault="00FB5D8C" w:rsidP="00A17AEC">
            <w:pPr>
              <w:pStyle w:val="Normal1"/>
              <w:spacing w:after="0" w:line="240" w:lineRule="auto"/>
              <w:jc w:val="center"/>
              <w:rPr>
                <w:sz w:val="16"/>
                <w:szCs w:val="16"/>
              </w:rPr>
            </w:pPr>
            <w:r>
              <w:rPr>
                <w:sz w:val="16"/>
                <w:szCs w:val="16"/>
              </w:rPr>
              <w:t>21</w:t>
            </w:r>
          </w:p>
        </w:tc>
        <w:tc>
          <w:tcPr>
            <w:tcW w:w="2660" w:type="dxa"/>
            <w:tcBorders>
              <w:top w:val="nil"/>
              <w:left w:val="nil"/>
              <w:bottom w:val="single" w:sz="4" w:space="0" w:color="000000"/>
              <w:right w:val="single" w:sz="4" w:space="0" w:color="000000"/>
            </w:tcBorders>
            <w:shd w:val="clear" w:color="auto" w:fill="FFFFFF"/>
            <w:vAlign w:val="center"/>
          </w:tcPr>
          <w:p w:rsidR="00E04F08" w:rsidRPr="00F63527" w:rsidRDefault="00FB5D8C" w:rsidP="00A17AEC">
            <w:pPr>
              <w:pStyle w:val="Normal1"/>
              <w:spacing w:after="0" w:line="240" w:lineRule="auto"/>
              <w:jc w:val="center"/>
              <w:rPr>
                <w:sz w:val="16"/>
                <w:szCs w:val="16"/>
              </w:rPr>
            </w:pPr>
            <w:r>
              <w:rPr>
                <w:sz w:val="16"/>
                <w:szCs w:val="16"/>
              </w:rPr>
              <w:t>21</w:t>
            </w:r>
          </w:p>
        </w:tc>
      </w:tr>
      <w:tr w:rsidR="004C3F09">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4C3F09" w:rsidRDefault="00206043">
            <w:pPr>
              <w:pStyle w:val="Normal1"/>
              <w:spacing w:after="0" w:line="240" w:lineRule="auto"/>
              <w:rPr>
                <w:sz w:val="16"/>
                <w:szCs w:val="16"/>
              </w:rPr>
            </w:pPr>
            <w:r>
              <w:rPr>
                <w:sz w:val="16"/>
                <w:szCs w:val="16"/>
              </w:rPr>
              <w:t>WEB</w:t>
            </w:r>
          </w:p>
        </w:tc>
        <w:tc>
          <w:tcPr>
            <w:tcW w:w="2567" w:type="dxa"/>
            <w:tcBorders>
              <w:top w:val="nil"/>
              <w:left w:val="nil"/>
              <w:bottom w:val="single" w:sz="4" w:space="0" w:color="000000"/>
              <w:right w:val="single" w:sz="4" w:space="0" w:color="000000"/>
            </w:tcBorders>
            <w:shd w:val="clear" w:color="auto" w:fill="FFFFFF"/>
            <w:vAlign w:val="center"/>
          </w:tcPr>
          <w:p w:rsidR="004C3F09" w:rsidRPr="00F63527" w:rsidRDefault="00FB5D8C">
            <w:pPr>
              <w:pStyle w:val="Normal1"/>
              <w:spacing w:after="0" w:line="240" w:lineRule="auto"/>
              <w:jc w:val="center"/>
              <w:rPr>
                <w:sz w:val="16"/>
                <w:szCs w:val="16"/>
              </w:rPr>
            </w:pPr>
            <w:r>
              <w:rPr>
                <w:sz w:val="16"/>
                <w:szCs w:val="16"/>
              </w:rPr>
              <w:t>7</w:t>
            </w:r>
          </w:p>
        </w:tc>
        <w:tc>
          <w:tcPr>
            <w:tcW w:w="2660" w:type="dxa"/>
            <w:tcBorders>
              <w:top w:val="nil"/>
              <w:left w:val="nil"/>
              <w:bottom w:val="single" w:sz="4" w:space="0" w:color="000000"/>
              <w:right w:val="single" w:sz="4" w:space="0" w:color="000000"/>
            </w:tcBorders>
            <w:shd w:val="clear" w:color="auto" w:fill="FFFFFF"/>
            <w:vAlign w:val="center"/>
          </w:tcPr>
          <w:p w:rsidR="004C3F09" w:rsidRPr="00F63527" w:rsidRDefault="00FB5D8C">
            <w:pPr>
              <w:pStyle w:val="Normal1"/>
              <w:spacing w:after="0" w:line="240" w:lineRule="auto"/>
              <w:jc w:val="center"/>
              <w:rPr>
                <w:sz w:val="16"/>
                <w:szCs w:val="16"/>
              </w:rPr>
            </w:pPr>
            <w:r>
              <w:rPr>
                <w:sz w:val="16"/>
                <w:szCs w:val="16"/>
              </w:rPr>
              <w:t>7</w:t>
            </w:r>
          </w:p>
        </w:tc>
      </w:tr>
      <w:tr w:rsidR="00C72406" w:rsidTr="00464A96">
        <w:trPr>
          <w:trHeight w:val="240"/>
        </w:trPr>
        <w:tc>
          <w:tcPr>
            <w:tcW w:w="2139" w:type="dxa"/>
            <w:tcBorders>
              <w:top w:val="single" w:sz="4" w:space="0" w:color="000000"/>
              <w:left w:val="single" w:sz="4" w:space="0" w:color="000000"/>
              <w:bottom w:val="single" w:sz="4" w:space="0" w:color="000000"/>
              <w:right w:val="single" w:sz="4" w:space="0" w:color="000000"/>
            </w:tcBorders>
            <w:shd w:val="clear" w:color="auto" w:fill="DBE5F1"/>
          </w:tcPr>
          <w:p w:rsidR="00C72406" w:rsidRDefault="00C72406">
            <w:pPr>
              <w:pStyle w:val="Normal1"/>
              <w:spacing w:after="0" w:line="240" w:lineRule="auto"/>
              <w:rPr>
                <w:b/>
                <w:sz w:val="16"/>
                <w:szCs w:val="16"/>
              </w:rPr>
            </w:pPr>
          </w:p>
          <w:p w:rsidR="00C72406" w:rsidRDefault="00C72406">
            <w:pPr>
              <w:pStyle w:val="Normal1"/>
              <w:spacing w:after="0" w:line="240" w:lineRule="auto"/>
              <w:rPr>
                <w:b/>
                <w:sz w:val="16"/>
                <w:szCs w:val="16"/>
              </w:rPr>
            </w:pPr>
            <w:r>
              <w:rPr>
                <w:b/>
                <w:sz w:val="16"/>
                <w:szCs w:val="16"/>
              </w:rPr>
              <w:t xml:space="preserve">Total, general </w:t>
            </w:r>
          </w:p>
        </w:tc>
        <w:tc>
          <w:tcPr>
            <w:tcW w:w="2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72406" w:rsidRDefault="00FB5D8C" w:rsidP="00744582">
            <w:pPr>
              <w:pStyle w:val="Normal1"/>
              <w:spacing w:after="0" w:line="240" w:lineRule="auto"/>
              <w:jc w:val="center"/>
              <w:rPr>
                <w:b/>
                <w:sz w:val="16"/>
                <w:szCs w:val="16"/>
              </w:rPr>
            </w:pPr>
            <w:r>
              <w:rPr>
                <w:b/>
                <w:sz w:val="16"/>
                <w:szCs w:val="16"/>
              </w:rPr>
              <w:t>32</w:t>
            </w:r>
          </w:p>
        </w:tc>
        <w:tc>
          <w:tcPr>
            <w:tcW w:w="2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72406" w:rsidRDefault="00FB5D8C" w:rsidP="00A17AEC">
            <w:pPr>
              <w:pStyle w:val="Normal1"/>
              <w:spacing w:after="0" w:line="240" w:lineRule="auto"/>
              <w:jc w:val="center"/>
              <w:rPr>
                <w:b/>
                <w:sz w:val="16"/>
                <w:szCs w:val="16"/>
              </w:rPr>
            </w:pPr>
            <w:r>
              <w:rPr>
                <w:b/>
                <w:sz w:val="16"/>
                <w:szCs w:val="16"/>
              </w:rPr>
              <w:t>32</w:t>
            </w:r>
          </w:p>
        </w:tc>
      </w:tr>
    </w:tbl>
    <w:p w:rsidR="00E04F08" w:rsidRDefault="00E04F08">
      <w:pPr>
        <w:pStyle w:val="Normal1"/>
        <w:spacing w:after="0" w:line="240" w:lineRule="auto"/>
        <w:ind w:left="426"/>
        <w:jc w:val="both"/>
        <w:rPr>
          <w:rFonts w:ascii="Arial" w:eastAsia="Arial" w:hAnsi="Arial" w:cs="Arial"/>
        </w:rPr>
      </w:pPr>
    </w:p>
    <w:p w:rsidR="00FB5D8C" w:rsidRDefault="00FB5D8C" w:rsidP="00054442">
      <w:pPr>
        <w:pStyle w:val="Normal1"/>
        <w:spacing w:after="0" w:line="360" w:lineRule="auto"/>
        <w:ind w:left="426"/>
        <w:jc w:val="both"/>
        <w:rPr>
          <w:rFonts w:ascii="Arial" w:eastAsia="Arial" w:hAnsi="Arial" w:cs="Arial"/>
        </w:rPr>
      </w:pPr>
    </w:p>
    <w:p w:rsidR="00782D1E" w:rsidRDefault="00782D1E" w:rsidP="00054442">
      <w:pPr>
        <w:pStyle w:val="Normal1"/>
        <w:spacing w:after="0" w:line="360" w:lineRule="auto"/>
        <w:ind w:left="426"/>
        <w:jc w:val="both"/>
        <w:rPr>
          <w:rFonts w:ascii="Arial" w:eastAsia="Arial" w:hAnsi="Arial" w:cs="Arial"/>
        </w:rPr>
      </w:pPr>
    </w:p>
    <w:p w:rsidR="00782D1E" w:rsidRDefault="00FA7852" w:rsidP="00782D1E">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lastRenderedPageBreak/>
        <w:t>Durante el periodo comprendido entre el 1ro y el 3</w:t>
      </w:r>
      <w:r w:rsidR="009A01FA" w:rsidRPr="00782D1E">
        <w:rPr>
          <w:rFonts w:ascii="Arial" w:eastAsia="Arial" w:hAnsi="Arial" w:cs="Arial"/>
          <w:color w:val="auto"/>
        </w:rPr>
        <w:t>1</w:t>
      </w:r>
      <w:r w:rsidRPr="00782D1E">
        <w:rPr>
          <w:rFonts w:ascii="Arial" w:eastAsia="Arial" w:hAnsi="Arial" w:cs="Arial"/>
          <w:color w:val="auto"/>
        </w:rPr>
        <w:t xml:space="preserve"> de </w:t>
      </w:r>
      <w:r w:rsidR="00FB5D8C" w:rsidRPr="00782D1E">
        <w:rPr>
          <w:rFonts w:ascii="Arial" w:eastAsia="Arial" w:hAnsi="Arial" w:cs="Arial"/>
          <w:color w:val="auto"/>
        </w:rPr>
        <w:t>enero</w:t>
      </w:r>
      <w:r w:rsidR="007C6047" w:rsidRPr="00782D1E">
        <w:rPr>
          <w:rFonts w:ascii="Arial" w:eastAsia="Arial" w:hAnsi="Arial" w:cs="Arial"/>
          <w:color w:val="auto"/>
        </w:rPr>
        <w:t xml:space="preserve"> </w:t>
      </w:r>
      <w:r w:rsidRPr="00782D1E">
        <w:rPr>
          <w:rFonts w:ascii="Arial" w:eastAsia="Arial" w:hAnsi="Arial" w:cs="Arial"/>
          <w:color w:val="auto"/>
        </w:rPr>
        <w:t>de 201</w:t>
      </w:r>
      <w:r w:rsidR="00FB5D8C" w:rsidRPr="00782D1E">
        <w:rPr>
          <w:rFonts w:ascii="Arial" w:eastAsia="Arial" w:hAnsi="Arial" w:cs="Arial"/>
          <w:color w:val="auto"/>
        </w:rPr>
        <w:t>8</w:t>
      </w:r>
      <w:r w:rsidRPr="00782D1E">
        <w:rPr>
          <w:rFonts w:ascii="Arial" w:eastAsia="Arial" w:hAnsi="Arial" w:cs="Arial"/>
          <w:color w:val="auto"/>
        </w:rPr>
        <w:t xml:space="preserve">,  se recibieron </w:t>
      </w:r>
      <w:r w:rsidR="00DA3C68" w:rsidRPr="00782D1E">
        <w:rPr>
          <w:rFonts w:ascii="Arial" w:eastAsia="Arial" w:hAnsi="Arial" w:cs="Arial"/>
          <w:color w:val="auto"/>
        </w:rPr>
        <w:t>treinta y dos</w:t>
      </w:r>
      <w:r w:rsidRPr="00782D1E">
        <w:rPr>
          <w:rFonts w:ascii="Arial" w:eastAsia="Arial" w:hAnsi="Arial" w:cs="Arial"/>
          <w:color w:val="auto"/>
        </w:rPr>
        <w:t xml:space="preserve"> (</w:t>
      </w:r>
      <w:r w:rsidR="00FB5D8C" w:rsidRPr="00782D1E">
        <w:rPr>
          <w:rFonts w:ascii="Arial" w:eastAsia="Arial" w:hAnsi="Arial" w:cs="Arial"/>
          <w:color w:val="auto"/>
        </w:rPr>
        <w:t>32</w:t>
      </w:r>
      <w:r w:rsidRPr="00782D1E">
        <w:rPr>
          <w:rFonts w:ascii="Arial" w:eastAsia="Arial" w:hAnsi="Arial" w:cs="Arial"/>
          <w:color w:val="auto"/>
        </w:rPr>
        <w:t xml:space="preserve">) peticiones por diferentes </w:t>
      </w:r>
    </w:p>
    <w:p w:rsidR="00782D1E" w:rsidRDefault="00782D1E" w:rsidP="00782D1E">
      <w:pPr>
        <w:pStyle w:val="Normal1"/>
        <w:spacing w:after="0" w:line="240" w:lineRule="auto"/>
        <w:ind w:left="360"/>
        <w:jc w:val="both"/>
        <w:rPr>
          <w:rFonts w:ascii="Arial" w:eastAsia="Arial" w:hAnsi="Arial" w:cs="Arial"/>
          <w:color w:val="auto"/>
        </w:rPr>
      </w:pPr>
    </w:p>
    <w:p w:rsidR="00241DD7" w:rsidRPr="00782D1E" w:rsidRDefault="00FA7852" w:rsidP="00782D1E">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t>canal</w:t>
      </w:r>
      <w:r w:rsidR="00033609" w:rsidRPr="00782D1E">
        <w:rPr>
          <w:rFonts w:ascii="Arial" w:eastAsia="Arial" w:hAnsi="Arial" w:cs="Arial"/>
          <w:color w:val="auto"/>
        </w:rPr>
        <w:t xml:space="preserve">es, discriminadas así: </w:t>
      </w:r>
      <w:r w:rsidR="00DA3C68" w:rsidRPr="00782D1E">
        <w:rPr>
          <w:rFonts w:ascii="Arial" w:eastAsia="Arial" w:hAnsi="Arial" w:cs="Arial"/>
          <w:color w:val="auto"/>
        </w:rPr>
        <w:t>veintiuno</w:t>
      </w:r>
      <w:r w:rsidR="00FE51EE" w:rsidRPr="00782D1E">
        <w:rPr>
          <w:rFonts w:ascii="Arial" w:eastAsia="Arial" w:hAnsi="Arial" w:cs="Arial"/>
          <w:color w:val="auto"/>
        </w:rPr>
        <w:t xml:space="preserve"> (</w:t>
      </w:r>
      <w:r w:rsidR="00FB5D8C" w:rsidRPr="00782D1E">
        <w:rPr>
          <w:rFonts w:ascii="Arial" w:eastAsia="Arial" w:hAnsi="Arial" w:cs="Arial"/>
          <w:color w:val="auto"/>
        </w:rPr>
        <w:t>21</w:t>
      </w:r>
      <w:r w:rsidRPr="00782D1E">
        <w:rPr>
          <w:rFonts w:ascii="Arial" w:eastAsia="Arial" w:hAnsi="Arial" w:cs="Arial"/>
          <w:color w:val="auto"/>
        </w:rPr>
        <w:t>) escritos que equivalen a un</w:t>
      </w:r>
      <w:r w:rsidR="009A01FA" w:rsidRPr="00782D1E">
        <w:rPr>
          <w:rFonts w:ascii="Arial" w:eastAsia="Arial" w:hAnsi="Arial" w:cs="Arial"/>
          <w:color w:val="auto"/>
        </w:rPr>
        <w:t xml:space="preserve"> 6</w:t>
      </w:r>
      <w:r w:rsidR="00FB5D8C" w:rsidRPr="00782D1E">
        <w:rPr>
          <w:rFonts w:ascii="Arial" w:eastAsia="Arial" w:hAnsi="Arial" w:cs="Arial"/>
          <w:color w:val="auto"/>
        </w:rPr>
        <w:t>5</w:t>
      </w:r>
      <w:r w:rsidR="009A01FA" w:rsidRPr="00782D1E">
        <w:rPr>
          <w:rFonts w:ascii="Arial" w:eastAsia="Arial" w:hAnsi="Arial" w:cs="Arial"/>
          <w:color w:val="auto"/>
        </w:rPr>
        <w:t>,6</w:t>
      </w:r>
      <w:r w:rsidR="00FB5D8C" w:rsidRPr="00782D1E">
        <w:rPr>
          <w:rFonts w:ascii="Arial" w:eastAsia="Arial" w:hAnsi="Arial" w:cs="Arial"/>
          <w:color w:val="auto"/>
        </w:rPr>
        <w:t>3</w:t>
      </w:r>
      <w:r w:rsidR="00744582" w:rsidRPr="00782D1E">
        <w:rPr>
          <w:rFonts w:ascii="Arial" w:eastAsia="Arial" w:hAnsi="Arial" w:cs="Arial"/>
          <w:color w:val="auto"/>
        </w:rPr>
        <w:t>%.</w:t>
      </w:r>
      <w:r w:rsidR="002B2EA3" w:rsidRPr="00782D1E">
        <w:rPr>
          <w:rFonts w:ascii="Arial" w:eastAsia="Arial" w:hAnsi="Arial" w:cs="Arial"/>
          <w:color w:val="auto"/>
        </w:rPr>
        <w:t>Siendo</w:t>
      </w:r>
      <w:r w:rsidRPr="00782D1E">
        <w:rPr>
          <w:rFonts w:ascii="Arial" w:eastAsia="Arial" w:hAnsi="Arial" w:cs="Arial"/>
          <w:color w:val="auto"/>
        </w:rPr>
        <w:t xml:space="preserve"> el medio más utilizado, seguido del </w:t>
      </w:r>
      <w:r w:rsidR="0020453D" w:rsidRPr="00782D1E">
        <w:rPr>
          <w:rFonts w:ascii="Arial" w:eastAsia="Arial" w:hAnsi="Arial" w:cs="Arial"/>
          <w:color w:val="auto"/>
        </w:rPr>
        <w:t xml:space="preserve">escrito </w:t>
      </w:r>
      <w:r w:rsidR="00452AA2" w:rsidRPr="00782D1E">
        <w:rPr>
          <w:rFonts w:ascii="Arial" w:eastAsia="Arial" w:hAnsi="Arial" w:cs="Arial"/>
          <w:color w:val="auto"/>
        </w:rPr>
        <w:t>encontramos el</w:t>
      </w:r>
      <w:r w:rsidRPr="00782D1E">
        <w:rPr>
          <w:rFonts w:ascii="Arial" w:eastAsia="Arial" w:hAnsi="Arial" w:cs="Arial"/>
          <w:color w:val="auto"/>
        </w:rPr>
        <w:t xml:space="preserve"> web </w:t>
      </w:r>
      <w:r w:rsidR="0027645A" w:rsidRPr="00782D1E">
        <w:rPr>
          <w:rFonts w:ascii="Arial" w:eastAsia="Arial" w:hAnsi="Arial" w:cs="Arial"/>
          <w:color w:val="auto"/>
        </w:rPr>
        <w:t xml:space="preserve"> con </w:t>
      </w:r>
      <w:r w:rsidR="00DA3C68" w:rsidRPr="00782D1E">
        <w:rPr>
          <w:rFonts w:ascii="Arial" w:eastAsia="Arial" w:hAnsi="Arial" w:cs="Arial"/>
          <w:color w:val="auto"/>
        </w:rPr>
        <w:t>siete</w:t>
      </w:r>
      <w:r w:rsidRPr="00782D1E">
        <w:rPr>
          <w:rFonts w:ascii="Arial" w:eastAsia="Arial" w:hAnsi="Arial" w:cs="Arial"/>
          <w:color w:val="auto"/>
        </w:rPr>
        <w:t xml:space="preserve"> (</w:t>
      </w:r>
      <w:r w:rsidR="00FB5D8C" w:rsidRPr="00782D1E">
        <w:rPr>
          <w:rFonts w:ascii="Arial" w:eastAsia="Arial" w:hAnsi="Arial" w:cs="Arial"/>
          <w:color w:val="auto"/>
        </w:rPr>
        <w:t>7</w:t>
      </w:r>
      <w:r w:rsidRPr="00782D1E">
        <w:rPr>
          <w:rFonts w:ascii="Arial" w:eastAsia="Arial" w:hAnsi="Arial" w:cs="Arial"/>
          <w:color w:val="auto"/>
        </w:rPr>
        <w:t>)</w:t>
      </w:r>
      <w:r w:rsidR="002B2EA3" w:rsidRPr="00782D1E">
        <w:rPr>
          <w:rFonts w:ascii="Arial" w:eastAsia="Arial" w:hAnsi="Arial" w:cs="Arial"/>
          <w:color w:val="auto"/>
        </w:rPr>
        <w:t>, que</w:t>
      </w:r>
      <w:r w:rsidRPr="00782D1E">
        <w:rPr>
          <w:rFonts w:ascii="Arial" w:eastAsia="Arial" w:hAnsi="Arial" w:cs="Arial"/>
          <w:color w:val="auto"/>
        </w:rPr>
        <w:t xml:space="preserve"> equivalen a </w:t>
      </w:r>
      <w:r w:rsidR="009A01FA" w:rsidRPr="00782D1E">
        <w:rPr>
          <w:rFonts w:ascii="Arial" w:eastAsia="Arial" w:hAnsi="Arial" w:cs="Arial"/>
          <w:color w:val="auto"/>
        </w:rPr>
        <w:t>2</w:t>
      </w:r>
      <w:r w:rsidR="00FB5D8C" w:rsidRPr="00782D1E">
        <w:rPr>
          <w:rFonts w:ascii="Arial" w:eastAsia="Arial" w:hAnsi="Arial" w:cs="Arial"/>
          <w:color w:val="auto"/>
        </w:rPr>
        <w:t>1</w:t>
      </w:r>
      <w:r w:rsidR="009A01FA" w:rsidRPr="00782D1E">
        <w:rPr>
          <w:rFonts w:ascii="Arial" w:eastAsia="Arial" w:hAnsi="Arial" w:cs="Arial"/>
          <w:color w:val="auto"/>
        </w:rPr>
        <w:t>,</w:t>
      </w:r>
      <w:r w:rsidR="00FB5D8C" w:rsidRPr="00782D1E">
        <w:rPr>
          <w:rFonts w:ascii="Arial" w:eastAsia="Arial" w:hAnsi="Arial" w:cs="Arial"/>
          <w:color w:val="auto"/>
        </w:rPr>
        <w:t>88</w:t>
      </w:r>
      <w:r w:rsidRPr="00782D1E">
        <w:rPr>
          <w:rFonts w:ascii="Arial" w:eastAsia="Arial" w:hAnsi="Arial" w:cs="Arial"/>
          <w:color w:val="auto"/>
        </w:rPr>
        <w:t xml:space="preserve">% </w:t>
      </w:r>
      <w:r w:rsidR="00241DD7" w:rsidRPr="00782D1E">
        <w:rPr>
          <w:rFonts w:ascii="Arial" w:eastAsia="Arial" w:hAnsi="Arial" w:cs="Arial"/>
          <w:color w:val="auto"/>
        </w:rPr>
        <w:t xml:space="preserve">seguido del </w:t>
      </w:r>
      <w:r w:rsidR="00054442" w:rsidRPr="00782D1E">
        <w:rPr>
          <w:rFonts w:ascii="Arial" w:eastAsia="Arial" w:hAnsi="Arial" w:cs="Arial"/>
          <w:color w:val="auto"/>
        </w:rPr>
        <w:t>E-mail</w:t>
      </w:r>
      <w:r w:rsidR="00241DD7" w:rsidRPr="00782D1E">
        <w:rPr>
          <w:rFonts w:ascii="Arial" w:eastAsia="Arial" w:hAnsi="Arial" w:cs="Arial"/>
          <w:color w:val="auto"/>
        </w:rPr>
        <w:t xml:space="preserve"> con</w:t>
      </w:r>
      <w:r w:rsidR="00C623E5" w:rsidRPr="00782D1E">
        <w:rPr>
          <w:rFonts w:ascii="Arial" w:eastAsia="Arial" w:hAnsi="Arial" w:cs="Arial"/>
          <w:color w:val="auto"/>
        </w:rPr>
        <w:t xml:space="preserve"> cuatro</w:t>
      </w:r>
      <w:r w:rsidR="00241DD7" w:rsidRPr="00782D1E">
        <w:rPr>
          <w:rFonts w:ascii="Arial" w:eastAsia="Arial" w:hAnsi="Arial" w:cs="Arial"/>
          <w:color w:val="auto"/>
        </w:rPr>
        <w:t xml:space="preserve"> (</w:t>
      </w:r>
      <w:r w:rsidR="00DA3C68" w:rsidRPr="00782D1E">
        <w:rPr>
          <w:rFonts w:ascii="Arial" w:eastAsia="Arial" w:hAnsi="Arial" w:cs="Arial"/>
          <w:color w:val="auto"/>
        </w:rPr>
        <w:t>4</w:t>
      </w:r>
      <w:r w:rsidR="00241DD7" w:rsidRPr="00782D1E">
        <w:rPr>
          <w:rFonts w:ascii="Arial" w:eastAsia="Arial" w:hAnsi="Arial" w:cs="Arial"/>
          <w:color w:val="auto"/>
        </w:rPr>
        <w:t>) solicitudes que equivalen a  un</w:t>
      </w:r>
      <w:r w:rsidR="00054442" w:rsidRPr="00782D1E">
        <w:rPr>
          <w:rFonts w:ascii="Arial" w:eastAsia="Arial" w:hAnsi="Arial" w:cs="Arial"/>
          <w:color w:val="auto"/>
        </w:rPr>
        <w:t xml:space="preserve"> </w:t>
      </w:r>
      <w:r w:rsidR="00DA3C68" w:rsidRPr="00782D1E">
        <w:rPr>
          <w:rFonts w:ascii="Arial" w:eastAsia="Arial" w:hAnsi="Arial" w:cs="Arial"/>
          <w:color w:val="auto"/>
        </w:rPr>
        <w:t>12</w:t>
      </w:r>
      <w:r w:rsidR="009A01FA" w:rsidRPr="00782D1E">
        <w:rPr>
          <w:rFonts w:ascii="Arial" w:eastAsia="Arial" w:hAnsi="Arial" w:cs="Arial"/>
          <w:color w:val="auto"/>
        </w:rPr>
        <w:t>,</w:t>
      </w:r>
      <w:r w:rsidR="00DA3C68" w:rsidRPr="00782D1E">
        <w:rPr>
          <w:rFonts w:ascii="Arial" w:eastAsia="Arial" w:hAnsi="Arial" w:cs="Arial"/>
          <w:color w:val="auto"/>
        </w:rPr>
        <w:t>49</w:t>
      </w:r>
      <w:r w:rsidR="00241DD7" w:rsidRPr="00782D1E">
        <w:rPr>
          <w:rFonts w:ascii="Arial" w:eastAsia="Arial" w:hAnsi="Arial" w:cs="Arial"/>
          <w:color w:val="auto"/>
        </w:rPr>
        <w:t xml:space="preserve">% </w:t>
      </w:r>
      <w:r w:rsidR="00DA3C68" w:rsidRPr="00782D1E">
        <w:rPr>
          <w:rFonts w:ascii="Arial" w:eastAsia="Arial" w:hAnsi="Arial" w:cs="Arial"/>
          <w:color w:val="auto"/>
        </w:rPr>
        <w:t>.</w:t>
      </w:r>
    </w:p>
    <w:p w:rsidR="00241DD7" w:rsidRPr="00782D1E" w:rsidRDefault="00241DD7" w:rsidP="00241DD7">
      <w:pPr>
        <w:pStyle w:val="Normal1"/>
        <w:spacing w:after="0" w:line="240" w:lineRule="auto"/>
        <w:ind w:left="426"/>
        <w:jc w:val="both"/>
        <w:rPr>
          <w:rFonts w:ascii="Arial" w:eastAsia="Arial" w:hAnsi="Arial" w:cs="Arial"/>
        </w:rPr>
      </w:pPr>
    </w:p>
    <w:p w:rsidR="00E04F08" w:rsidRDefault="00FA7852" w:rsidP="00241DD7">
      <w:pPr>
        <w:pStyle w:val="Normal1"/>
        <w:spacing w:after="0" w:line="240" w:lineRule="auto"/>
        <w:ind w:left="426"/>
        <w:jc w:val="both"/>
        <w:rPr>
          <w:rFonts w:ascii="Arial" w:eastAsia="Arial" w:hAnsi="Arial" w:cs="Arial"/>
          <w:b/>
        </w:rPr>
      </w:pPr>
      <w:r w:rsidRPr="00D95591">
        <w:rPr>
          <w:rFonts w:ascii="Arial" w:eastAsia="Arial" w:hAnsi="Arial" w:cs="Arial"/>
          <w:b/>
          <w:sz w:val="24"/>
          <w:szCs w:val="24"/>
        </w:rPr>
        <w:t>TIPOLOGIAS O MODALIDADES</w:t>
      </w:r>
      <w:r w:rsidRPr="00D95591">
        <w:rPr>
          <w:rFonts w:ascii="Arial" w:eastAsia="Arial" w:hAnsi="Arial" w:cs="Arial"/>
          <w:b/>
        </w:rPr>
        <w:t>.</w:t>
      </w:r>
    </w:p>
    <w:p w:rsidR="00DA3C68" w:rsidRDefault="00DA3C68" w:rsidP="00241DD7">
      <w:pPr>
        <w:pStyle w:val="Normal1"/>
        <w:spacing w:after="0" w:line="240" w:lineRule="auto"/>
        <w:ind w:left="426"/>
        <w:jc w:val="both"/>
        <w:rPr>
          <w:rFonts w:ascii="Arial" w:eastAsia="Arial" w:hAnsi="Arial" w:cs="Arial"/>
        </w:rPr>
      </w:pPr>
    </w:p>
    <w:p w:rsidR="006E3DA0" w:rsidRDefault="00FA785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782D1E" w:rsidRDefault="00782D1E">
      <w:pPr>
        <w:pStyle w:val="Normal1"/>
        <w:spacing w:after="0" w:line="240" w:lineRule="auto"/>
        <w:ind w:left="360"/>
        <w:jc w:val="both"/>
        <w:rPr>
          <w:rFonts w:ascii="Arial" w:eastAsia="Arial" w:hAnsi="Arial" w:cs="Arial"/>
        </w:rPr>
      </w:pPr>
    </w:p>
    <w:p w:rsidR="00782D1E" w:rsidRDefault="00782D1E">
      <w:pPr>
        <w:pStyle w:val="Normal1"/>
        <w:spacing w:after="0" w:line="240" w:lineRule="auto"/>
        <w:ind w:left="360"/>
        <w:jc w:val="both"/>
        <w:rPr>
          <w:rFonts w:ascii="Arial" w:eastAsia="Arial" w:hAnsi="Arial" w:cs="Arial"/>
        </w:rPr>
      </w:pPr>
    </w:p>
    <w:p w:rsidR="00D95591" w:rsidRDefault="00D95591">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5B0B5F"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3:</w:t>
      </w:r>
    </w:p>
    <w:p w:rsidR="00A5133A" w:rsidRDefault="00A5133A">
      <w:pPr>
        <w:pStyle w:val="Normal1"/>
        <w:spacing w:after="0" w:line="240" w:lineRule="auto"/>
        <w:ind w:left="360"/>
        <w:rPr>
          <w:rFonts w:ascii="Arial" w:eastAsia="Arial" w:hAnsi="Arial" w:cs="Arial"/>
        </w:rPr>
      </w:pPr>
    </w:p>
    <w:p w:rsidR="00BF179F" w:rsidRDefault="00DA3C68">
      <w:pPr>
        <w:pStyle w:val="Normal1"/>
        <w:spacing w:after="0" w:line="240" w:lineRule="auto"/>
        <w:ind w:left="360"/>
        <w:rPr>
          <w:rFonts w:ascii="Arial" w:eastAsia="Arial" w:hAnsi="Arial" w:cs="Arial"/>
        </w:rPr>
      </w:pPr>
      <w:r w:rsidRPr="00DA3C68">
        <w:rPr>
          <w:noProof/>
        </w:rPr>
        <w:drawing>
          <wp:inline distT="0" distB="0" distL="0" distR="0">
            <wp:extent cx="3848100" cy="2524125"/>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848100" cy="2524125"/>
                    </a:xfrm>
                    <a:prstGeom prst="rect">
                      <a:avLst/>
                    </a:prstGeom>
                    <a:noFill/>
                    <a:ln w="9525">
                      <a:noFill/>
                      <a:miter lim="800000"/>
                      <a:headEnd/>
                      <a:tailEnd/>
                    </a:ln>
                  </pic:spPr>
                </pic:pic>
              </a:graphicData>
            </a:graphic>
          </wp:inline>
        </w:drawing>
      </w:r>
    </w:p>
    <w:p w:rsidR="00BF179F" w:rsidRDefault="00BF179F">
      <w:pPr>
        <w:pStyle w:val="Normal1"/>
        <w:spacing w:after="0" w:line="240" w:lineRule="auto"/>
        <w:ind w:left="360"/>
        <w:rPr>
          <w:rFonts w:ascii="Arial" w:eastAsia="Arial" w:hAnsi="Arial" w:cs="Arial"/>
        </w:rPr>
      </w:pPr>
    </w:p>
    <w:p w:rsidR="008419A8" w:rsidRDefault="008419A8">
      <w:pPr>
        <w:pStyle w:val="Normal1"/>
        <w:spacing w:after="0" w:line="240" w:lineRule="auto"/>
        <w:ind w:left="360"/>
        <w:jc w:val="both"/>
        <w:rPr>
          <w:rFonts w:ascii="Arial" w:eastAsia="Arial" w:hAnsi="Arial" w:cs="Arial"/>
        </w:rPr>
      </w:pPr>
    </w:p>
    <w:p w:rsidR="00782D1E" w:rsidRDefault="00782D1E" w:rsidP="00CF1A2E">
      <w:pPr>
        <w:pStyle w:val="Normal1"/>
        <w:spacing w:after="0" w:line="240" w:lineRule="auto"/>
        <w:ind w:left="360"/>
        <w:jc w:val="both"/>
        <w:rPr>
          <w:rFonts w:ascii="Arial" w:eastAsia="Arial" w:hAnsi="Arial" w:cs="Arial"/>
          <w:color w:val="auto"/>
        </w:rPr>
      </w:pPr>
    </w:p>
    <w:p w:rsidR="00782D1E" w:rsidRDefault="00782D1E" w:rsidP="00CF1A2E">
      <w:pPr>
        <w:pStyle w:val="Normal1"/>
        <w:spacing w:after="0" w:line="240" w:lineRule="auto"/>
        <w:ind w:left="360"/>
        <w:jc w:val="both"/>
        <w:rPr>
          <w:rFonts w:ascii="Arial" w:eastAsia="Arial" w:hAnsi="Arial" w:cs="Arial"/>
          <w:color w:val="auto"/>
        </w:rPr>
      </w:pPr>
    </w:p>
    <w:p w:rsidR="008419A8" w:rsidRDefault="004F701A" w:rsidP="00CF1A2E">
      <w:pPr>
        <w:pStyle w:val="Normal1"/>
        <w:spacing w:after="0" w:line="240" w:lineRule="auto"/>
        <w:ind w:left="360"/>
        <w:jc w:val="both"/>
        <w:rPr>
          <w:rFonts w:ascii="Arial" w:eastAsia="Arial" w:hAnsi="Arial" w:cs="Arial"/>
          <w:color w:val="auto"/>
        </w:rPr>
      </w:pPr>
      <w:r w:rsidRPr="00DA3C68">
        <w:rPr>
          <w:rFonts w:ascii="Arial" w:eastAsia="Arial" w:hAnsi="Arial" w:cs="Arial"/>
          <w:color w:val="auto"/>
        </w:rPr>
        <w:t xml:space="preserve">Para el mes de </w:t>
      </w:r>
      <w:r w:rsidR="00DA3C68">
        <w:rPr>
          <w:rFonts w:ascii="Arial" w:eastAsia="Arial" w:hAnsi="Arial" w:cs="Arial"/>
          <w:color w:val="auto"/>
        </w:rPr>
        <w:t>enero</w:t>
      </w:r>
      <w:r w:rsidRPr="00DA3C68">
        <w:rPr>
          <w:rFonts w:ascii="Arial" w:eastAsia="Arial" w:hAnsi="Arial" w:cs="Arial"/>
          <w:color w:val="auto"/>
        </w:rPr>
        <w:t xml:space="preserve"> los requerimientos más allegados al IDEP fueron las tipologías de </w:t>
      </w:r>
      <w:r w:rsidR="00C63716" w:rsidRPr="00DA3C68">
        <w:rPr>
          <w:rFonts w:ascii="Arial" w:eastAsia="Arial" w:hAnsi="Arial" w:cs="Arial"/>
          <w:color w:val="auto"/>
        </w:rPr>
        <w:t xml:space="preserve">solicitud de </w:t>
      </w:r>
      <w:r w:rsidR="00B667D9" w:rsidRPr="00DA3C68">
        <w:rPr>
          <w:rFonts w:ascii="Arial" w:eastAsia="Arial" w:hAnsi="Arial" w:cs="Arial"/>
          <w:color w:val="auto"/>
        </w:rPr>
        <w:t xml:space="preserve">interés particular </w:t>
      </w:r>
      <w:r w:rsidRPr="00DA3C68">
        <w:rPr>
          <w:rFonts w:ascii="Arial" w:eastAsia="Arial" w:hAnsi="Arial" w:cs="Arial"/>
          <w:color w:val="auto"/>
        </w:rPr>
        <w:t xml:space="preserve">con un </w:t>
      </w:r>
      <w:r w:rsidR="00BF5CF7">
        <w:rPr>
          <w:rFonts w:ascii="Arial" w:eastAsia="Arial" w:hAnsi="Arial" w:cs="Arial"/>
          <w:color w:val="auto"/>
        </w:rPr>
        <w:t>56,25</w:t>
      </w:r>
      <w:r w:rsidRPr="00DA3C68">
        <w:rPr>
          <w:rFonts w:ascii="Arial" w:eastAsia="Arial" w:hAnsi="Arial" w:cs="Arial"/>
          <w:color w:val="auto"/>
        </w:rPr>
        <w:t xml:space="preserve">%, </w:t>
      </w:r>
      <w:r w:rsidR="00C63716" w:rsidRPr="00DA3C68">
        <w:rPr>
          <w:rFonts w:ascii="Arial" w:eastAsia="Arial" w:hAnsi="Arial" w:cs="Arial"/>
          <w:color w:val="auto"/>
        </w:rPr>
        <w:t xml:space="preserve"> luego siguen las tipologías de </w:t>
      </w:r>
      <w:r w:rsidR="004E701A" w:rsidRPr="00DA3C68">
        <w:rPr>
          <w:rFonts w:ascii="Arial" w:eastAsia="Arial" w:hAnsi="Arial" w:cs="Arial"/>
          <w:color w:val="auto"/>
        </w:rPr>
        <w:t xml:space="preserve">solicitud de </w:t>
      </w:r>
      <w:r w:rsidR="00B667D9" w:rsidRPr="00DA3C68">
        <w:rPr>
          <w:rFonts w:ascii="Arial" w:eastAsia="Arial" w:hAnsi="Arial" w:cs="Arial"/>
          <w:color w:val="auto"/>
        </w:rPr>
        <w:t>información</w:t>
      </w:r>
      <w:r w:rsidR="00C63716" w:rsidRPr="00DA3C68">
        <w:rPr>
          <w:rFonts w:ascii="Arial" w:eastAsia="Arial" w:hAnsi="Arial" w:cs="Arial"/>
          <w:color w:val="auto"/>
        </w:rPr>
        <w:t xml:space="preserve"> con un </w:t>
      </w:r>
      <w:r w:rsidR="00BF5CF7">
        <w:rPr>
          <w:rFonts w:ascii="Arial" w:eastAsia="Arial" w:hAnsi="Arial" w:cs="Arial"/>
          <w:color w:val="auto"/>
        </w:rPr>
        <w:t>21</w:t>
      </w:r>
      <w:r w:rsidR="00B667D9" w:rsidRPr="00DA3C68">
        <w:rPr>
          <w:rFonts w:ascii="Arial" w:eastAsia="Arial" w:hAnsi="Arial" w:cs="Arial"/>
          <w:color w:val="auto"/>
        </w:rPr>
        <w:t>,</w:t>
      </w:r>
      <w:r w:rsidR="00BF5CF7">
        <w:rPr>
          <w:rFonts w:ascii="Arial" w:eastAsia="Arial" w:hAnsi="Arial" w:cs="Arial"/>
          <w:color w:val="auto"/>
        </w:rPr>
        <w:t>88</w:t>
      </w:r>
      <w:r w:rsidR="00D04F5E" w:rsidRPr="00DA3C68">
        <w:rPr>
          <w:rFonts w:ascii="Arial" w:eastAsia="Arial" w:hAnsi="Arial" w:cs="Arial"/>
          <w:color w:val="auto"/>
        </w:rPr>
        <w:t>%</w:t>
      </w:r>
      <w:r w:rsidR="004E701A" w:rsidRPr="00DA3C68">
        <w:rPr>
          <w:rFonts w:ascii="Arial" w:eastAsia="Arial" w:hAnsi="Arial" w:cs="Arial"/>
          <w:color w:val="auto"/>
        </w:rPr>
        <w:t xml:space="preserve"> le siguen las </w:t>
      </w:r>
      <w:r w:rsidR="00BF5CF7">
        <w:rPr>
          <w:rFonts w:ascii="Arial" w:eastAsia="Arial" w:hAnsi="Arial" w:cs="Arial"/>
          <w:color w:val="auto"/>
        </w:rPr>
        <w:t>quejas</w:t>
      </w:r>
      <w:r w:rsidR="004E701A" w:rsidRPr="00DA3C68">
        <w:rPr>
          <w:rFonts w:ascii="Arial" w:eastAsia="Arial" w:hAnsi="Arial" w:cs="Arial"/>
          <w:color w:val="auto"/>
        </w:rPr>
        <w:t xml:space="preserve"> </w:t>
      </w:r>
      <w:r w:rsidR="00BF5CF7">
        <w:rPr>
          <w:rFonts w:ascii="Arial" w:eastAsia="Arial" w:hAnsi="Arial" w:cs="Arial"/>
          <w:color w:val="auto"/>
        </w:rPr>
        <w:t>3</w:t>
      </w:r>
      <w:r w:rsidR="00B667D9" w:rsidRPr="00DA3C68">
        <w:rPr>
          <w:rFonts w:ascii="Arial" w:eastAsia="Arial" w:hAnsi="Arial" w:cs="Arial"/>
          <w:color w:val="auto"/>
        </w:rPr>
        <w:t>,</w:t>
      </w:r>
      <w:r w:rsidR="00BF5CF7">
        <w:rPr>
          <w:rFonts w:ascii="Arial" w:eastAsia="Arial" w:hAnsi="Arial" w:cs="Arial"/>
          <w:color w:val="auto"/>
        </w:rPr>
        <w:t>55</w:t>
      </w:r>
      <w:r w:rsidR="00D04F5E" w:rsidRPr="00DA3C68">
        <w:rPr>
          <w:rFonts w:ascii="Arial" w:eastAsia="Arial" w:hAnsi="Arial" w:cs="Arial"/>
          <w:color w:val="auto"/>
        </w:rPr>
        <w:t>%</w:t>
      </w:r>
      <w:r w:rsidR="00BF5CF7">
        <w:rPr>
          <w:rFonts w:ascii="Arial" w:eastAsia="Arial" w:hAnsi="Arial" w:cs="Arial"/>
          <w:color w:val="auto"/>
        </w:rPr>
        <w:t>,</w:t>
      </w:r>
      <w:r w:rsidR="00C14964">
        <w:rPr>
          <w:rFonts w:ascii="Arial" w:eastAsia="Arial" w:hAnsi="Arial" w:cs="Arial"/>
          <w:color w:val="auto"/>
        </w:rPr>
        <w:t xml:space="preserve"> luego las de </w:t>
      </w:r>
      <w:r w:rsidR="00BF5CF7">
        <w:rPr>
          <w:rFonts w:ascii="Arial" w:eastAsia="Arial" w:hAnsi="Arial" w:cs="Arial"/>
          <w:color w:val="auto"/>
        </w:rPr>
        <w:t xml:space="preserve"> consulta con un 12</w:t>
      </w:r>
      <w:r w:rsidR="00B667D9" w:rsidRPr="00DA3C68">
        <w:rPr>
          <w:rFonts w:ascii="Arial" w:eastAsia="Arial" w:hAnsi="Arial" w:cs="Arial"/>
          <w:color w:val="auto"/>
        </w:rPr>
        <w:t>,0</w:t>
      </w:r>
      <w:r w:rsidR="00BF5CF7">
        <w:rPr>
          <w:rFonts w:ascii="Arial" w:eastAsia="Arial" w:hAnsi="Arial" w:cs="Arial"/>
          <w:color w:val="auto"/>
        </w:rPr>
        <w:t>6</w:t>
      </w:r>
      <w:r w:rsidR="00C14964">
        <w:rPr>
          <w:rFonts w:ascii="Arial" w:eastAsia="Arial" w:hAnsi="Arial" w:cs="Arial"/>
          <w:color w:val="auto"/>
        </w:rPr>
        <w:t>% y por último,</w:t>
      </w:r>
      <w:r w:rsidR="00BF5CF7">
        <w:rPr>
          <w:rFonts w:ascii="Arial" w:eastAsia="Arial" w:hAnsi="Arial" w:cs="Arial"/>
          <w:color w:val="auto"/>
        </w:rPr>
        <w:t xml:space="preserve"> </w:t>
      </w:r>
      <w:r w:rsidR="00C14964">
        <w:rPr>
          <w:rFonts w:ascii="Arial" w:eastAsia="Arial" w:hAnsi="Arial" w:cs="Arial"/>
          <w:color w:val="auto"/>
        </w:rPr>
        <w:t xml:space="preserve">tenemos las de </w:t>
      </w:r>
      <w:r w:rsidR="00BF5CF7">
        <w:rPr>
          <w:rFonts w:ascii="Arial" w:eastAsia="Arial" w:hAnsi="Arial" w:cs="Arial"/>
          <w:color w:val="auto"/>
        </w:rPr>
        <w:t xml:space="preserve"> interés</w:t>
      </w:r>
      <w:r w:rsidR="00C14964">
        <w:rPr>
          <w:rFonts w:ascii="Arial" w:eastAsia="Arial" w:hAnsi="Arial" w:cs="Arial"/>
          <w:color w:val="auto"/>
        </w:rPr>
        <w:t xml:space="preserve"> general y reclamo</w:t>
      </w:r>
      <w:r w:rsidR="00BF5CF7">
        <w:rPr>
          <w:rFonts w:ascii="Arial" w:eastAsia="Arial" w:hAnsi="Arial" w:cs="Arial"/>
          <w:color w:val="auto"/>
        </w:rPr>
        <w:t xml:space="preserve"> con un 3,13% cada una</w:t>
      </w:r>
      <w:r w:rsidR="00C14964">
        <w:rPr>
          <w:rFonts w:ascii="Arial" w:eastAsia="Arial" w:hAnsi="Arial" w:cs="Arial"/>
          <w:color w:val="auto"/>
        </w:rPr>
        <w:t xml:space="preserve">, </w:t>
      </w:r>
      <w:r w:rsidRPr="00DA3C68">
        <w:rPr>
          <w:rFonts w:ascii="Arial" w:eastAsia="Arial" w:hAnsi="Arial" w:cs="Arial"/>
          <w:color w:val="auto"/>
        </w:rPr>
        <w:t>hay que aclarar que</w:t>
      </w:r>
      <w:r w:rsidR="00C14964">
        <w:rPr>
          <w:rFonts w:ascii="Arial" w:eastAsia="Arial" w:hAnsi="Arial" w:cs="Arial"/>
          <w:color w:val="auto"/>
        </w:rPr>
        <w:t xml:space="preserve"> a</w:t>
      </w:r>
      <w:r w:rsidR="00B46767" w:rsidRPr="00DA3C68">
        <w:rPr>
          <w:rFonts w:ascii="Arial" w:eastAsia="Arial" w:hAnsi="Arial" w:cs="Arial"/>
          <w:color w:val="auto"/>
        </w:rPr>
        <w:t xml:space="preserve"> </w:t>
      </w:r>
      <w:r w:rsidR="00BF5CF7">
        <w:rPr>
          <w:rFonts w:ascii="Arial" w:eastAsia="Arial" w:hAnsi="Arial" w:cs="Arial"/>
          <w:color w:val="auto"/>
        </w:rPr>
        <w:t xml:space="preserve">las </w:t>
      </w:r>
      <w:r w:rsidR="007C6047" w:rsidRPr="00DA3C68">
        <w:rPr>
          <w:rFonts w:ascii="Arial" w:eastAsia="Arial" w:hAnsi="Arial" w:cs="Arial"/>
          <w:color w:val="auto"/>
        </w:rPr>
        <w:t>tipología</w:t>
      </w:r>
      <w:r w:rsidR="00BF5CF7">
        <w:rPr>
          <w:rFonts w:ascii="Arial" w:eastAsia="Arial" w:hAnsi="Arial" w:cs="Arial"/>
          <w:color w:val="auto"/>
        </w:rPr>
        <w:t>s de queja y reclamo se les dio traslado por no competencia</w:t>
      </w:r>
      <w:r w:rsidR="00C14964">
        <w:rPr>
          <w:rFonts w:ascii="Arial" w:eastAsia="Arial" w:hAnsi="Arial" w:cs="Arial"/>
          <w:color w:val="auto"/>
        </w:rPr>
        <w:t>.</w:t>
      </w:r>
    </w:p>
    <w:p w:rsidR="00241DD7" w:rsidRDefault="00241DD7" w:rsidP="00CF1A2E">
      <w:pPr>
        <w:pStyle w:val="Normal1"/>
        <w:spacing w:after="0" w:line="240" w:lineRule="auto"/>
        <w:ind w:left="360"/>
        <w:jc w:val="both"/>
        <w:rPr>
          <w:rFonts w:ascii="Arial" w:eastAsia="Arial" w:hAnsi="Arial" w:cs="Arial"/>
          <w:color w:val="auto"/>
        </w:rPr>
      </w:pPr>
    </w:p>
    <w:p w:rsidR="00241DD7" w:rsidRDefault="00241DD7" w:rsidP="00CF1A2E">
      <w:pPr>
        <w:pStyle w:val="Normal1"/>
        <w:spacing w:after="0" w:line="240" w:lineRule="auto"/>
        <w:ind w:left="360"/>
        <w:jc w:val="both"/>
        <w:rPr>
          <w:rFonts w:ascii="Arial" w:eastAsia="Arial" w:hAnsi="Arial" w:cs="Arial"/>
          <w:color w:val="auto"/>
        </w:rPr>
      </w:pPr>
    </w:p>
    <w:p w:rsidR="00241DD7" w:rsidRDefault="00241DD7" w:rsidP="00CF1A2E">
      <w:pPr>
        <w:pStyle w:val="Normal1"/>
        <w:spacing w:after="0" w:line="240" w:lineRule="auto"/>
        <w:ind w:left="360"/>
        <w:jc w:val="both"/>
        <w:rPr>
          <w:rFonts w:ascii="Arial" w:eastAsia="Arial" w:hAnsi="Arial" w:cs="Arial"/>
          <w:color w:val="auto"/>
        </w:rPr>
      </w:pPr>
    </w:p>
    <w:p w:rsidR="00A450BF" w:rsidRDefault="00A450BF" w:rsidP="00CF1A2E">
      <w:pPr>
        <w:pStyle w:val="Normal1"/>
        <w:spacing w:after="0" w:line="240" w:lineRule="auto"/>
        <w:ind w:left="360"/>
        <w:jc w:val="both"/>
        <w:rPr>
          <w:rFonts w:ascii="Arial" w:eastAsia="Arial" w:hAnsi="Arial" w:cs="Arial"/>
          <w:color w:val="auto"/>
        </w:rPr>
      </w:pPr>
    </w:p>
    <w:p w:rsidR="00A450BF" w:rsidRDefault="00A450BF" w:rsidP="00CF1A2E">
      <w:pPr>
        <w:pStyle w:val="Normal1"/>
        <w:spacing w:after="0" w:line="240" w:lineRule="auto"/>
        <w:ind w:left="360"/>
        <w:jc w:val="both"/>
        <w:rPr>
          <w:rFonts w:ascii="Arial" w:eastAsia="Arial" w:hAnsi="Arial" w:cs="Arial"/>
          <w:color w:val="auto"/>
        </w:rPr>
      </w:pPr>
    </w:p>
    <w:p w:rsidR="00782D1E" w:rsidRDefault="00782D1E" w:rsidP="00CF1A2E">
      <w:pPr>
        <w:pStyle w:val="Normal1"/>
        <w:spacing w:after="0" w:line="240" w:lineRule="auto"/>
        <w:ind w:left="360"/>
        <w:jc w:val="both"/>
        <w:rPr>
          <w:rFonts w:ascii="Arial" w:eastAsia="Arial" w:hAnsi="Arial" w:cs="Arial"/>
          <w:color w:val="auto"/>
        </w:rPr>
      </w:pPr>
    </w:p>
    <w:p w:rsidR="00A450BF" w:rsidRDefault="00A450BF" w:rsidP="00CF1A2E">
      <w:pPr>
        <w:pStyle w:val="Normal1"/>
        <w:spacing w:after="0" w:line="240" w:lineRule="auto"/>
        <w:ind w:left="360"/>
        <w:jc w:val="both"/>
        <w:rPr>
          <w:rFonts w:ascii="Arial" w:eastAsia="Arial" w:hAnsi="Arial" w:cs="Arial"/>
          <w:color w:val="auto"/>
        </w:rPr>
      </w:pPr>
    </w:p>
    <w:p w:rsidR="00A450BF" w:rsidRDefault="00A450BF" w:rsidP="00CF1A2E">
      <w:pPr>
        <w:pStyle w:val="Normal1"/>
        <w:spacing w:after="0" w:line="240" w:lineRule="auto"/>
        <w:ind w:left="360"/>
        <w:jc w:val="both"/>
        <w:rPr>
          <w:rFonts w:ascii="Arial" w:eastAsia="Arial" w:hAnsi="Arial" w:cs="Arial"/>
          <w:color w:val="auto"/>
        </w:rPr>
      </w:pPr>
    </w:p>
    <w:p w:rsidR="008419A8" w:rsidRDefault="008419A8">
      <w:pPr>
        <w:pStyle w:val="Normal1"/>
        <w:spacing w:after="0" w:line="240" w:lineRule="auto"/>
        <w:ind w:left="360"/>
        <w:jc w:val="both"/>
        <w:rPr>
          <w:rFonts w:ascii="Arial" w:eastAsia="Arial" w:hAnsi="Arial" w:cs="Arial"/>
          <w:color w:val="auto"/>
        </w:rPr>
      </w:pPr>
    </w:p>
    <w:p w:rsidR="00A450BF" w:rsidRPr="00CF1A2E" w:rsidRDefault="00A450BF">
      <w:pPr>
        <w:pStyle w:val="Normal1"/>
        <w:spacing w:after="0" w:line="240" w:lineRule="auto"/>
        <w:ind w:left="360"/>
        <w:jc w:val="both"/>
        <w:rPr>
          <w:rFonts w:ascii="Arial" w:eastAsia="Arial" w:hAnsi="Arial" w:cs="Arial"/>
          <w:color w:val="auto"/>
        </w:rPr>
      </w:pPr>
    </w:p>
    <w:p w:rsidR="00E04F08" w:rsidRPr="00483D88" w:rsidRDefault="00FA7852">
      <w:pPr>
        <w:pStyle w:val="Normal1"/>
        <w:numPr>
          <w:ilvl w:val="0"/>
          <w:numId w:val="1"/>
        </w:numPr>
        <w:spacing w:after="0" w:line="240" w:lineRule="auto"/>
        <w:ind w:hanging="360"/>
        <w:jc w:val="both"/>
        <w:rPr>
          <w:rFonts w:ascii="Arial" w:eastAsia="Arial" w:hAnsi="Arial" w:cs="Arial"/>
          <w:b/>
          <w:color w:val="auto"/>
        </w:rPr>
      </w:pPr>
      <w:r w:rsidRPr="00483D88">
        <w:rPr>
          <w:rFonts w:ascii="Arial" w:eastAsia="Arial" w:hAnsi="Arial" w:cs="Arial"/>
          <w:b/>
          <w:color w:val="auto"/>
          <w:sz w:val="24"/>
          <w:szCs w:val="24"/>
        </w:rPr>
        <w:t>SUBTEMAS</w:t>
      </w:r>
    </w:p>
    <w:p w:rsidR="006E565F" w:rsidRDefault="006E565F" w:rsidP="006E565F">
      <w:pPr>
        <w:pStyle w:val="Normal1"/>
        <w:spacing w:after="0" w:line="240" w:lineRule="auto"/>
        <w:jc w:val="both"/>
        <w:rPr>
          <w:rFonts w:ascii="Arial" w:eastAsia="Arial" w:hAnsi="Arial" w:cs="Arial"/>
          <w:b/>
          <w:sz w:val="24"/>
          <w:szCs w:val="24"/>
        </w:rPr>
      </w:pPr>
    </w:p>
    <w:p w:rsidR="006E565F" w:rsidRDefault="006E565F" w:rsidP="006E565F">
      <w:pPr>
        <w:pStyle w:val="Normal1"/>
        <w:spacing w:after="0" w:line="240" w:lineRule="auto"/>
        <w:jc w:val="both"/>
        <w:rPr>
          <w:rFonts w:ascii="Arial" w:eastAsia="Arial" w:hAnsi="Arial" w:cs="Arial"/>
          <w:b/>
        </w:rPr>
      </w:pPr>
    </w:p>
    <w:p w:rsidR="00E04F08" w:rsidRDefault="00FA7852">
      <w:pPr>
        <w:pStyle w:val="Normal1"/>
        <w:spacing w:after="0" w:line="240" w:lineRule="auto"/>
        <w:ind w:left="495"/>
        <w:jc w:val="both"/>
        <w:rPr>
          <w:rFonts w:ascii="Arial" w:eastAsia="Arial" w:hAnsi="Arial" w:cs="Arial"/>
        </w:rPr>
      </w:pPr>
      <w:r>
        <w:rPr>
          <w:rFonts w:ascii="Arial" w:eastAsia="Arial" w:hAnsi="Arial" w:cs="Arial"/>
        </w:rPr>
        <w:t xml:space="preserve">El IDEP, durante el mes de </w:t>
      </w:r>
      <w:r w:rsidR="00E541C8">
        <w:rPr>
          <w:rFonts w:ascii="Arial" w:eastAsia="Arial" w:hAnsi="Arial" w:cs="Arial"/>
        </w:rPr>
        <w:t>enero</w:t>
      </w:r>
      <w:r>
        <w:rPr>
          <w:rFonts w:ascii="Arial" w:eastAsia="Arial" w:hAnsi="Arial" w:cs="Arial"/>
        </w:rPr>
        <w:t xml:space="preserve"> presenta </w:t>
      </w:r>
      <w:r w:rsidR="001E3042">
        <w:rPr>
          <w:rFonts w:ascii="Arial" w:eastAsia="Arial" w:hAnsi="Arial" w:cs="Arial"/>
        </w:rPr>
        <w:t>6</w:t>
      </w:r>
      <w:r>
        <w:rPr>
          <w:rFonts w:ascii="Arial" w:eastAsia="Arial" w:hAnsi="Arial" w:cs="Arial"/>
        </w:rPr>
        <w:t xml:space="preserve"> subtemas discriminados de la siguiente    manera: Tabla</w:t>
      </w:r>
      <w:r w:rsidR="00A450BF">
        <w:rPr>
          <w:rFonts w:ascii="Arial" w:eastAsia="Arial" w:hAnsi="Arial" w:cs="Arial"/>
        </w:rPr>
        <w:t xml:space="preserve"> </w:t>
      </w:r>
      <w:r>
        <w:rPr>
          <w:rFonts w:ascii="Arial" w:eastAsia="Arial" w:hAnsi="Arial" w:cs="Arial"/>
        </w:rPr>
        <w:t>4</w:t>
      </w:r>
    </w:p>
    <w:p w:rsidR="0098794F" w:rsidRDefault="0098794F">
      <w:pPr>
        <w:pStyle w:val="Normal1"/>
        <w:spacing w:after="0" w:line="240" w:lineRule="auto"/>
        <w:ind w:left="495"/>
        <w:jc w:val="both"/>
        <w:rPr>
          <w:rFonts w:ascii="Arial" w:eastAsia="Arial" w:hAnsi="Arial" w:cs="Arial"/>
        </w:rPr>
      </w:pPr>
    </w:p>
    <w:p w:rsidR="0098794F" w:rsidRDefault="0098794F">
      <w:pPr>
        <w:pStyle w:val="Normal1"/>
        <w:spacing w:after="0" w:line="240" w:lineRule="auto"/>
        <w:ind w:left="495"/>
        <w:jc w:val="both"/>
        <w:rPr>
          <w:rFonts w:ascii="Arial" w:eastAsia="Arial" w:hAnsi="Arial" w:cs="Arial"/>
        </w:rPr>
      </w:pPr>
    </w:p>
    <w:p w:rsidR="0098794F" w:rsidRDefault="0098794F">
      <w:pPr>
        <w:pStyle w:val="Normal1"/>
        <w:spacing w:after="0" w:line="240" w:lineRule="auto"/>
        <w:ind w:left="495"/>
        <w:jc w:val="both"/>
        <w:rPr>
          <w:rFonts w:ascii="Arial" w:eastAsia="Arial" w:hAnsi="Arial" w:cs="Arial"/>
        </w:rPr>
      </w:pPr>
    </w:p>
    <w:p w:rsidR="0098794F" w:rsidRDefault="00D7665D">
      <w:pPr>
        <w:pStyle w:val="Normal1"/>
        <w:spacing w:after="0" w:line="240" w:lineRule="auto"/>
        <w:ind w:left="495"/>
        <w:jc w:val="both"/>
        <w:rPr>
          <w:rFonts w:ascii="Arial" w:eastAsia="Arial" w:hAnsi="Arial" w:cs="Arial"/>
        </w:rPr>
      </w:pPr>
      <w:r w:rsidRPr="00D7665D">
        <w:rPr>
          <w:noProof/>
        </w:rPr>
        <w:drawing>
          <wp:inline distT="0" distB="0" distL="0" distR="0">
            <wp:extent cx="4476750" cy="35433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76750" cy="354330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CC536E" w:rsidRDefault="00CC536E">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Para este periodo, el requerimiento por subtema "</w:t>
      </w:r>
      <w:r w:rsidR="00EF30F1">
        <w:rPr>
          <w:rFonts w:ascii="Arial" w:eastAsia="Arial" w:hAnsi="Arial" w:cs="Arial"/>
        </w:rPr>
        <w:t>temas de contratación</w:t>
      </w:r>
      <w:r>
        <w:rPr>
          <w:rFonts w:ascii="Arial" w:eastAsia="Arial" w:hAnsi="Arial" w:cs="Arial"/>
        </w:rPr>
        <w:t xml:space="preserve">”, tiene una participación  de </w:t>
      </w:r>
      <w:r w:rsidR="001E3042">
        <w:rPr>
          <w:rFonts w:ascii="Arial" w:eastAsia="Arial" w:hAnsi="Arial" w:cs="Arial"/>
        </w:rPr>
        <w:t>18</w:t>
      </w:r>
      <w:r w:rsidR="007A469B">
        <w:rPr>
          <w:rFonts w:ascii="Arial" w:eastAsia="Arial" w:hAnsi="Arial" w:cs="Arial"/>
        </w:rPr>
        <w:t xml:space="preserve"> </w:t>
      </w:r>
      <w:r>
        <w:rPr>
          <w:rFonts w:ascii="Arial" w:eastAsia="Arial" w:hAnsi="Arial" w:cs="Arial"/>
        </w:rPr>
        <w:t xml:space="preserve"> peticiones con </w:t>
      </w:r>
      <w:r w:rsidR="00D7665D" w:rsidRPr="00D7665D">
        <w:rPr>
          <w:rFonts w:ascii="Arial" w:eastAsia="Arial" w:hAnsi="Arial" w:cs="Arial"/>
          <w:color w:val="auto"/>
        </w:rPr>
        <w:t>60,00</w:t>
      </w:r>
      <w:r w:rsidR="0098794F" w:rsidRPr="00D7665D">
        <w:rPr>
          <w:rFonts w:ascii="Arial" w:eastAsia="Arial" w:hAnsi="Arial" w:cs="Arial"/>
          <w:color w:val="auto"/>
        </w:rPr>
        <w:t xml:space="preserve"> %</w:t>
      </w:r>
      <w:r>
        <w:rPr>
          <w:rFonts w:ascii="Arial" w:eastAsia="Arial" w:hAnsi="Arial" w:cs="Arial"/>
        </w:rPr>
        <w:t xml:space="preserve"> siendo la más relevante a las que se les dio alcance en la entidad.</w:t>
      </w:r>
    </w:p>
    <w:p w:rsidR="00502917" w:rsidRDefault="00502917">
      <w:pPr>
        <w:pStyle w:val="Normal1"/>
        <w:spacing w:after="0" w:line="240" w:lineRule="auto"/>
        <w:ind w:left="360"/>
        <w:jc w:val="both"/>
        <w:rPr>
          <w:rFonts w:ascii="Arial" w:eastAsia="Arial" w:hAnsi="Arial" w:cs="Arial"/>
        </w:rPr>
      </w:pPr>
    </w:p>
    <w:p w:rsidR="00502917" w:rsidRDefault="00502917">
      <w:pPr>
        <w:pStyle w:val="Normal1"/>
        <w:spacing w:after="0" w:line="240" w:lineRule="auto"/>
        <w:ind w:left="360"/>
        <w:jc w:val="both"/>
        <w:rPr>
          <w:rFonts w:ascii="Arial" w:eastAsia="Arial" w:hAnsi="Arial" w:cs="Arial"/>
        </w:rPr>
      </w:pPr>
    </w:p>
    <w:p w:rsidR="00502917" w:rsidRDefault="00502917">
      <w:pPr>
        <w:pStyle w:val="Normal1"/>
        <w:spacing w:after="0" w:line="240" w:lineRule="auto"/>
        <w:ind w:left="360"/>
        <w:jc w:val="both"/>
        <w:rPr>
          <w:rFonts w:ascii="Arial" w:eastAsia="Arial" w:hAnsi="Arial" w:cs="Arial"/>
        </w:rPr>
      </w:pPr>
    </w:p>
    <w:p w:rsidR="00502917" w:rsidRDefault="00502917">
      <w:pPr>
        <w:pStyle w:val="Normal1"/>
        <w:spacing w:after="0" w:line="240" w:lineRule="auto"/>
        <w:ind w:left="360"/>
        <w:jc w:val="both"/>
        <w:rPr>
          <w:rFonts w:ascii="Arial" w:eastAsia="Arial" w:hAnsi="Arial" w:cs="Arial"/>
        </w:rPr>
      </w:pPr>
    </w:p>
    <w:p w:rsidR="00CC536E" w:rsidRDefault="00CC536E">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sz w:val="24"/>
          <w:szCs w:val="24"/>
        </w:rPr>
      </w:pPr>
      <w:r>
        <w:rPr>
          <w:rFonts w:ascii="Arial" w:eastAsia="Arial" w:hAnsi="Arial" w:cs="Arial"/>
          <w:b/>
          <w:sz w:val="24"/>
          <w:szCs w:val="24"/>
        </w:rPr>
        <w:t>TOTAL PETICIONES TRASLADADAS POR NO COMPETENCIA.</w:t>
      </w:r>
    </w:p>
    <w:p w:rsidR="00924685" w:rsidRDefault="00FA7852" w:rsidP="009118D4">
      <w:pPr>
        <w:pStyle w:val="Normal1"/>
        <w:spacing w:after="0" w:line="240" w:lineRule="auto"/>
        <w:ind w:left="567"/>
        <w:jc w:val="both"/>
        <w:rPr>
          <w:rFonts w:ascii="Arial" w:eastAsia="Arial" w:hAnsi="Arial" w:cs="Arial"/>
        </w:rPr>
      </w:pPr>
      <w:r>
        <w:rPr>
          <w:rFonts w:ascii="Arial" w:eastAsia="Arial" w:hAnsi="Arial" w:cs="Arial"/>
        </w:rPr>
        <w:t>Entre el primero y el treinta</w:t>
      </w:r>
      <w:r w:rsidR="007C6047">
        <w:rPr>
          <w:rFonts w:ascii="Arial" w:eastAsia="Arial" w:hAnsi="Arial" w:cs="Arial"/>
        </w:rPr>
        <w:t xml:space="preserve"> </w:t>
      </w:r>
      <w:r w:rsidR="00E659E7">
        <w:rPr>
          <w:rFonts w:ascii="Arial" w:eastAsia="Arial" w:hAnsi="Arial" w:cs="Arial"/>
        </w:rPr>
        <w:t xml:space="preserve"> y uno </w:t>
      </w:r>
      <w:r>
        <w:rPr>
          <w:rFonts w:ascii="Arial" w:eastAsia="Arial" w:hAnsi="Arial" w:cs="Arial"/>
        </w:rPr>
        <w:t xml:space="preserve">de </w:t>
      </w:r>
      <w:r w:rsidR="009118D4">
        <w:rPr>
          <w:rFonts w:ascii="Arial" w:eastAsia="Arial" w:hAnsi="Arial" w:cs="Arial"/>
        </w:rPr>
        <w:t xml:space="preserve">enero </w:t>
      </w:r>
      <w:r>
        <w:rPr>
          <w:rFonts w:ascii="Arial" w:eastAsia="Arial" w:hAnsi="Arial" w:cs="Arial"/>
        </w:rPr>
        <w:t>de 201</w:t>
      </w:r>
      <w:r w:rsidR="009118D4">
        <w:rPr>
          <w:rFonts w:ascii="Arial" w:eastAsia="Arial" w:hAnsi="Arial" w:cs="Arial"/>
        </w:rPr>
        <w:t>8</w:t>
      </w:r>
      <w:r>
        <w:rPr>
          <w:rFonts w:ascii="Arial" w:eastAsia="Arial" w:hAnsi="Arial" w:cs="Arial"/>
        </w:rPr>
        <w:t xml:space="preserve"> el IDEP, traslado por no competencia </w:t>
      </w:r>
      <w:r w:rsidR="002D0F84">
        <w:rPr>
          <w:rFonts w:ascii="Arial" w:eastAsia="Arial" w:hAnsi="Arial" w:cs="Arial"/>
        </w:rPr>
        <w:t>6</w:t>
      </w:r>
      <w:r w:rsidR="00E200B9">
        <w:rPr>
          <w:rFonts w:ascii="Arial" w:eastAsia="Arial" w:hAnsi="Arial" w:cs="Arial"/>
        </w:rPr>
        <w:t xml:space="preserve"> </w:t>
      </w:r>
      <w:r>
        <w:rPr>
          <w:rFonts w:ascii="Arial" w:eastAsia="Arial" w:hAnsi="Arial" w:cs="Arial"/>
        </w:rPr>
        <w:t>peticiones</w:t>
      </w:r>
      <w:r w:rsidR="007C6047">
        <w:rPr>
          <w:rFonts w:ascii="Arial" w:eastAsia="Arial" w:hAnsi="Arial" w:cs="Arial"/>
        </w:rPr>
        <w:t xml:space="preserve"> </w:t>
      </w:r>
      <w:r>
        <w:rPr>
          <w:rFonts w:ascii="Arial" w:eastAsia="Arial" w:hAnsi="Arial" w:cs="Arial"/>
        </w:rPr>
        <w:t>así:</w:t>
      </w:r>
    </w:p>
    <w:p w:rsidR="00924685" w:rsidRDefault="00924685" w:rsidP="009118D4">
      <w:pPr>
        <w:pStyle w:val="Normal1"/>
        <w:spacing w:after="0" w:line="240" w:lineRule="auto"/>
        <w:ind w:left="567"/>
        <w:jc w:val="both"/>
        <w:rPr>
          <w:rFonts w:ascii="Arial" w:eastAsia="Arial" w:hAnsi="Arial" w:cs="Arial"/>
        </w:rPr>
      </w:pPr>
    </w:p>
    <w:p w:rsidR="00924685" w:rsidRDefault="00924685">
      <w:pPr>
        <w:pStyle w:val="Normal1"/>
        <w:spacing w:after="0" w:line="240" w:lineRule="auto"/>
        <w:ind w:left="567"/>
        <w:jc w:val="both"/>
        <w:rPr>
          <w:rFonts w:ascii="Arial" w:eastAsia="Arial" w:hAnsi="Arial" w:cs="Arial"/>
        </w:rPr>
      </w:pPr>
    </w:p>
    <w:p w:rsidR="00E659E7" w:rsidRDefault="002D0F84">
      <w:pPr>
        <w:pStyle w:val="Normal1"/>
        <w:spacing w:after="0" w:line="240" w:lineRule="auto"/>
        <w:ind w:left="567"/>
        <w:jc w:val="both"/>
        <w:rPr>
          <w:rFonts w:ascii="Arial" w:eastAsia="Arial" w:hAnsi="Arial" w:cs="Arial"/>
        </w:rPr>
      </w:pPr>
      <w:r>
        <w:rPr>
          <w:rFonts w:ascii="Arial" w:eastAsia="Arial" w:hAnsi="Arial" w:cs="Arial"/>
        </w:rPr>
        <w:t xml:space="preserve">derecho de petición de de reclamo </w:t>
      </w:r>
      <w:r w:rsidR="00E659E7">
        <w:rPr>
          <w:rFonts w:ascii="Arial" w:eastAsia="Arial" w:hAnsi="Arial" w:cs="Arial"/>
        </w:rPr>
        <w:t>1</w:t>
      </w:r>
      <w:r w:rsidR="001A0DBE">
        <w:rPr>
          <w:rFonts w:ascii="Arial" w:eastAsia="Arial" w:hAnsi="Arial" w:cs="Arial"/>
        </w:rPr>
        <w:t xml:space="preserve">, derecho de petición </w:t>
      </w:r>
      <w:r w:rsidR="007527B3">
        <w:rPr>
          <w:rFonts w:ascii="Arial" w:eastAsia="Arial" w:hAnsi="Arial" w:cs="Arial"/>
        </w:rPr>
        <w:t xml:space="preserve">de </w:t>
      </w:r>
      <w:r>
        <w:rPr>
          <w:rFonts w:ascii="Arial" w:eastAsia="Arial" w:hAnsi="Arial" w:cs="Arial"/>
        </w:rPr>
        <w:t>consulta</w:t>
      </w:r>
      <w:r w:rsidR="007527B3">
        <w:rPr>
          <w:rFonts w:ascii="Arial" w:eastAsia="Arial" w:hAnsi="Arial" w:cs="Arial"/>
        </w:rPr>
        <w:t xml:space="preserve"> </w:t>
      </w:r>
      <w:r>
        <w:rPr>
          <w:rFonts w:ascii="Arial" w:eastAsia="Arial" w:hAnsi="Arial" w:cs="Arial"/>
        </w:rPr>
        <w:t>1</w:t>
      </w:r>
      <w:r w:rsidR="001A0DBE">
        <w:rPr>
          <w:rFonts w:ascii="Arial" w:eastAsia="Arial" w:hAnsi="Arial" w:cs="Arial"/>
        </w:rPr>
        <w:t>,</w:t>
      </w:r>
      <w:r w:rsidR="00E659E7">
        <w:rPr>
          <w:rFonts w:ascii="Arial" w:eastAsia="Arial" w:hAnsi="Arial" w:cs="Arial"/>
        </w:rPr>
        <w:t xml:space="preserve"> derecho de petición de </w:t>
      </w:r>
      <w:r>
        <w:rPr>
          <w:rFonts w:ascii="Arial" w:eastAsia="Arial" w:hAnsi="Arial" w:cs="Arial"/>
        </w:rPr>
        <w:t>queja</w:t>
      </w:r>
      <w:r w:rsidR="00E659E7">
        <w:rPr>
          <w:rFonts w:ascii="Arial" w:eastAsia="Arial" w:hAnsi="Arial" w:cs="Arial"/>
        </w:rPr>
        <w:t xml:space="preserve"> </w:t>
      </w:r>
      <w:r>
        <w:rPr>
          <w:rFonts w:ascii="Arial" w:eastAsia="Arial" w:hAnsi="Arial" w:cs="Arial"/>
        </w:rPr>
        <w:t>3</w:t>
      </w:r>
      <w:r w:rsidR="001A0DBE">
        <w:rPr>
          <w:rFonts w:ascii="Arial" w:eastAsia="Arial" w:hAnsi="Arial" w:cs="Arial"/>
        </w:rPr>
        <w:t xml:space="preserve"> </w:t>
      </w:r>
      <w:r w:rsidR="00E659E7">
        <w:rPr>
          <w:rFonts w:ascii="Arial" w:eastAsia="Arial" w:hAnsi="Arial" w:cs="Arial"/>
        </w:rPr>
        <w:t xml:space="preserve"> y derecho de petición de </w:t>
      </w:r>
      <w:r w:rsidR="003B1E7A">
        <w:rPr>
          <w:rFonts w:ascii="Arial" w:eastAsia="Arial" w:hAnsi="Arial" w:cs="Arial"/>
        </w:rPr>
        <w:t xml:space="preserve">interés general </w:t>
      </w:r>
      <w:r w:rsidR="00E659E7">
        <w:rPr>
          <w:rFonts w:ascii="Arial" w:eastAsia="Arial" w:hAnsi="Arial" w:cs="Arial"/>
        </w:rPr>
        <w:t xml:space="preserve">1 </w:t>
      </w:r>
      <w:r w:rsidR="001A0DBE">
        <w:rPr>
          <w:rFonts w:ascii="Arial" w:eastAsia="Arial" w:hAnsi="Arial" w:cs="Arial"/>
        </w:rPr>
        <w:t>para un total de :</w:t>
      </w:r>
      <w:r w:rsidR="007527B3">
        <w:rPr>
          <w:rFonts w:ascii="Arial" w:eastAsia="Arial" w:hAnsi="Arial" w:cs="Arial"/>
        </w:rPr>
        <w:t xml:space="preserve"> </w:t>
      </w:r>
      <w:r w:rsidR="003B1E7A">
        <w:rPr>
          <w:rFonts w:ascii="Arial" w:eastAsia="Arial" w:hAnsi="Arial" w:cs="Arial"/>
        </w:rPr>
        <w:t>6</w:t>
      </w:r>
      <w:r w:rsidR="00E659E7">
        <w:rPr>
          <w:rFonts w:ascii="Arial" w:eastAsia="Arial" w:hAnsi="Arial" w:cs="Arial"/>
        </w:rPr>
        <w:t xml:space="preserve"> </w:t>
      </w:r>
      <w:r w:rsidR="001A0DBE">
        <w:rPr>
          <w:rFonts w:ascii="Arial" w:eastAsia="Arial" w:hAnsi="Arial" w:cs="Arial"/>
        </w:rPr>
        <w:t xml:space="preserve">solicitudes.  </w:t>
      </w:r>
    </w:p>
    <w:p w:rsidR="00E04F08" w:rsidRDefault="00E04F08">
      <w:pPr>
        <w:pStyle w:val="Normal1"/>
        <w:spacing w:after="0" w:line="240" w:lineRule="auto"/>
        <w:ind w:left="567"/>
        <w:jc w:val="both"/>
        <w:rPr>
          <w:rFonts w:ascii="Arial" w:eastAsia="Arial" w:hAnsi="Arial" w:cs="Arial"/>
        </w:rPr>
      </w:pPr>
    </w:p>
    <w:p w:rsidR="00E04F08"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5:</w:t>
      </w:r>
    </w:p>
    <w:p w:rsidR="00595AC9" w:rsidRDefault="00595AC9">
      <w:pPr>
        <w:pStyle w:val="Normal1"/>
        <w:spacing w:after="0" w:line="240" w:lineRule="auto"/>
        <w:ind w:left="360"/>
        <w:rPr>
          <w:rFonts w:ascii="Arial" w:eastAsia="Arial" w:hAnsi="Arial" w:cs="Arial"/>
        </w:rPr>
      </w:pPr>
    </w:p>
    <w:p w:rsidR="00924685" w:rsidRDefault="00924685">
      <w:pPr>
        <w:pStyle w:val="Normal1"/>
        <w:spacing w:after="0" w:line="240" w:lineRule="auto"/>
        <w:ind w:left="360"/>
        <w:rPr>
          <w:rFonts w:ascii="Arial" w:eastAsia="Arial" w:hAnsi="Arial" w:cs="Arial"/>
        </w:rPr>
      </w:pPr>
    </w:p>
    <w:tbl>
      <w:tblPr>
        <w:tblStyle w:val="a0"/>
        <w:tblW w:w="7497" w:type="dxa"/>
        <w:tblInd w:w="-5" w:type="dxa"/>
        <w:tblLayout w:type="fixed"/>
        <w:tblLook w:val="0400"/>
      </w:tblPr>
      <w:tblGrid>
        <w:gridCol w:w="3230"/>
        <w:gridCol w:w="2519"/>
        <w:gridCol w:w="1748"/>
      </w:tblGrid>
      <w:tr w:rsidR="00E04F08">
        <w:trPr>
          <w:trHeight w:val="340"/>
        </w:trPr>
        <w:tc>
          <w:tcPr>
            <w:tcW w:w="3230" w:type="dxa"/>
            <w:tcBorders>
              <w:top w:val="single" w:sz="4" w:space="0" w:color="000000"/>
              <w:left w:val="single" w:sz="4"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rPr>
            </w:pPr>
            <w:r>
              <w:rPr>
                <w:b/>
              </w:rPr>
              <w:t>ENTIDAD</w:t>
            </w:r>
          </w:p>
        </w:tc>
        <w:tc>
          <w:tcPr>
            <w:tcW w:w="2519" w:type="dxa"/>
            <w:tcBorders>
              <w:top w:val="single" w:sz="4" w:space="0" w:color="000000"/>
              <w:left w:val="nil"/>
              <w:bottom w:val="single" w:sz="4" w:space="0" w:color="000000"/>
              <w:right w:val="single" w:sz="4" w:space="0" w:color="000000"/>
            </w:tcBorders>
            <w:shd w:val="clear" w:color="auto" w:fill="548DD4"/>
            <w:vAlign w:val="bottom"/>
          </w:tcPr>
          <w:p w:rsidR="00E04F08" w:rsidRDefault="00FA7852">
            <w:pPr>
              <w:pStyle w:val="Normal1"/>
              <w:spacing w:after="0" w:line="240" w:lineRule="auto"/>
              <w:jc w:val="center"/>
              <w:rPr>
                <w:rFonts w:ascii="Arial" w:eastAsia="Arial" w:hAnsi="Arial" w:cs="Arial"/>
                <w:b/>
                <w:sz w:val="18"/>
                <w:szCs w:val="18"/>
              </w:rPr>
            </w:pPr>
            <w:r>
              <w:rPr>
                <w:rFonts w:ascii="Arial" w:eastAsia="Arial" w:hAnsi="Arial" w:cs="Arial"/>
                <w:b/>
                <w:sz w:val="18"/>
                <w:szCs w:val="18"/>
              </w:rPr>
              <w:t>TOTAL</w:t>
            </w:r>
          </w:p>
        </w:tc>
        <w:tc>
          <w:tcPr>
            <w:tcW w:w="1748" w:type="dxa"/>
            <w:tcBorders>
              <w:top w:val="single" w:sz="4"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pPr>
            <w:r>
              <w:t>%</w:t>
            </w:r>
          </w:p>
        </w:tc>
      </w:tr>
      <w:tr w:rsidR="003B1E7A" w:rsidRPr="00075559">
        <w:trPr>
          <w:trHeight w:val="340"/>
        </w:trPr>
        <w:tc>
          <w:tcPr>
            <w:tcW w:w="3230" w:type="dxa"/>
            <w:tcBorders>
              <w:top w:val="nil"/>
              <w:left w:val="single" w:sz="4" w:space="0" w:color="000000"/>
              <w:bottom w:val="single" w:sz="4" w:space="0" w:color="000000"/>
              <w:right w:val="single" w:sz="4" w:space="0" w:color="000000"/>
            </w:tcBorders>
            <w:shd w:val="clear" w:color="auto" w:fill="FFFFFF"/>
            <w:vAlign w:val="center"/>
          </w:tcPr>
          <w:p w:rsidR="003B1E7A" w:rsidRPr="00054442" w:rsidRDefault="003B1E7A">
            <w:pPr>
              <w:pStyle w:val="Normal1"/>
              <w:spacing w:after="0" w:line="240" w:lineRule="auto"/>
            </w:pPr>
            <w:r>
              <w:t>SECRETARIA GENERAL</w:t>
            </w:r>
          </w:p>
        </w:tc>
        <w:tc>
          <w:tcPr>
            <w:tcW w:w="2519" w:type="dxa"/>
            <w:tcBorders>
              <w:top w:val="nil"/>
              <w:left w:val="nil"/>
              <w:bottom w:val="single" w:sz="4" w:space="0" w:color="000000"/>
              <w:right w:val="single" w:sz="4" w:space="0" w:color="000000"/>
            </w:tcBorders>
            <w:shd w:val="clear" w:color="auto" w:fill="FFFFFF"/>
            <w:vAlign w:val="center"/>
          </w:tcPr>
          <w:p w:rsidR="003B1E7A" w:rsidRDefault="003B1E7A">
            <w:pPr>
              <w:pStyle w:val="Normal1"/>
              <w:spacing w:after="0" w:line="240" w:lineRule="auto"/>
              <w:jc w:val="center"/>
            </w:pPr>
            <w:r>
              <w:t>1</w:t>
            </w:r>
          </w:p>
        </w:tc>
        <w:tc>
          <w:tcPr>
            <w:tcW w:w="1748" w:type="dxa"/>
            <w:tcBorders>
              <w:top w:val="nil"/>
              <w:left w:val="nil"/>
              <w:bottom w:val="single" w:sz="4" w:space="0" w:color="000000"/>
              <w:right w:val="single" w:sz="4" w:space="0" w:color="000000"/>
            </w:tcBorders>
            <w:shd w:val="clear" w:color="auto" w:fill="FFFFFF"/>
            <w:vAlign w:val="center"/>
          </w:tcPr>
          <w:p w:rsidR="003B1E7A" w:rsidRPr="007D2026" w:rsidRDefault="00B06F98" w:rsidP="00B06F98">
            <w:pPr>
              <w:pStyle w:val="Normal1"/>
              <w:spacing w:after="0" w:line="240" w:lineRule="auto"/>
              <w:jc w:val="center"/>
              <w:rPr>
                <w:color w:val="auto"/>
              </w:rPr>
            </w:pPr>
            <w:r>
              <w:rPr>
                <w:color w:val="auto"/>
              </w:rPr>
              <w:t>35</w:t>
            </w:r>
          </w:p>
        </w:tc>
      </w:tr>
      <w:tr w:rsidR="00E04F08" w:rsidRPr="00075559">
        <w:trPr>
          <w:trHeight w:val="340"/>
        </w:trPr>
        <w:tc>
          <w:tcPr>
            <w:tcW w:w="3230" w:type="dxa"/>
            <w:tcBorders>
              <w:top w:val="nil"/>
              <w:left w:val="single" w:sz="4" w:space="0" w:color="000000"/>
              <w:bottom w:val="single" w:sz="4" w:space="0" w:color="000000"/>
              <w:right w:val="single" w:sz="4" w:space="0" w:color="000000"/>
            </w:tcBorders>
            <w:shd w:val="clear" w:color="auto" w:fill="FFFFFF"/>
            <w:vAlign w:val="center"/>
          </w:tcPr>
          <w:p w:rsidR="00E04F08" w:rsidRPr="00054442" w:rsidRDefault="001E53BF">
            <w:pPr>
              <w:pStyle w:val="Normal1"/>
              <w:spacing w:after="0" w:line="240" w:lineRule="auto"/>
            </w:pPr>
            <w:r w:rsidRPr="00054442">
              <w:t>SECRETARIA DE EDUCACION</w:t>
            </w:r>
          </w:p>
        </w:tc>
        <w:tc>
          <w:tcPr>
            <w:tcW w:w="2519" w:type="dxa"/>
            <w:tcBorders>
              <w:top w:val="nil"/>
              <w:left w:val="nil"/>
              <w:bottom w:val="single" w:sz="4" w:space="0" w:color="000000"/>
              <w:right w:val="single" w:sz="4" w:space="0" w:color="000000"/>
            </w:tcBorders>
            <w:shd w:val="clear" w:color="auto" w:fill="FFFFFF"/>
            <w:vAlign w:val="center"/>
          </w:tcPr>
          <w:p w:rsidR="00E04F08" w:rsidRPr="00054442" w:rsidRDefault="00E659E7">
            <w:pPr>
              <w:pStyle w:val="Normal1"/>
              <w:spacing w:after="0" w:line="240" w:lineRule="auto"/>
              <w:jc w:val="center"/>
            </w:pPr>
            <w:r>
              <w:t>5</w:t>
            </w:r>
          </w:p>
        </w:tc>
        <w:tc>
          <w:tcPr>
            <w:tcW w:w="1748" w:type="dxa"/>
            <w:tcBorders>
              <w:top w:val="nil"/>
              <w:left w:val="nil"/>
              <w:bottom w:val="single" w:sz="4" w:space="0" w:color="000000"/>
              <w:right w:val="single" w:sz="4" w:space="0" w:color="000000"/>
            </w:tcBorders>
            <w:shd w:val="clear" w:color="auto" w:fill="FFFFFF"/>
            <w:vAlign w:val="center"/>
          </w:tcPr>
          <w:p w:rsidR="00E04F08" w:rsidRPr="007D2026" w:rsidRDefault="00B06F98">
            <w:pPr>
              <w:pStyle w:val="Normal1"/>
              <w:spacing w:after="0" w:line="240" w:lineRule="auto"/>
              <w:jc w:val="center"/>
              <w:rPr>
                <w:color w:val="auto"/>
              </w:rPr>
            </w:pPr>
            <w:r>
              <w:rPr>
                <w:color w:val="auto"/>
              </w:rPr>
              <w:t>65</w:t>
            </w:r>
          </w:p>
        </w:tc>
      </w:tr>
      <w:tr w:rsidR="00E04F08" w:rsidRPr="00075559">
        <w:trPr>
          <w:trHeight w:val="340"/>
        </w:trPr>
        <w:tc>
          <w:tcPr>
            <w:tcW w:w="3230" w:type="dxa"/>
            <w:tcBorders>
              <w:top w:val="nil"/>
              <w:left w:val="single" w:sz="4" w:space="0" w:color="000000"/>
              <w:bottom w:val="single" w:sz="4" w:space="0" w:color="000000"/>
              <w:right w:val="single" w:sz="4" w:space="0" w:color="000000"/>
            </w:tcBorders>
            <w:shd w:val="clear" w:color="auto" w:fill="FFFFFF"/>
            <w:vAlign w:val="center"/>
          </w:tcPr>
          <w:p w:rsidR="00E04F08" w:rsidRPr="00054442" w:rsidRDefault="00FA7852">
            <w:pPr>
              <w:pStyle w:val="Normal1"/>
              <w:spacing w:after="0" w:line="240" w:lineRule="auto"/>
            </w:pPr>
            <w:r w:rsidRPr="00054442">
              <w:t>TOTAL</w:t>
            </w:r>
          </w:p>
        </w:tc>
        <w:tc>
          <w:tcPr>
            <w:tcW w:w="2519" w:type="dxa"/>
            <w:tcBorders>
              <w:top w:val="nil"/>
              <w:left w:val="nil"/>
              <w:bottom w:val="single" w:sz="4" w:space="0" w:color="000000"/>
              <w:right w:val="single" w:sz="4" w:space="0" w:color="000000"/>
            </w:tcBorders>
            <w:shd w:val="clear" w:color="auto" w:fill="FFFFFF"/>
            <w:vAlign w:val="center"/>
          </w:tcPr>
          <w:p w:rsidR="00E04F08" w:rsidRPr="00054442" w:rsidRDefault="003B1E7A">
            <w:pPr>
              <w:pStyle w:val="Normal1"/>
              <w:spacing w:after="0" w:line="240" w:lineRule="auto"/>
              <w:jc w:val="center"/>
              <w:rPr>
                <w:b/>
              </w:rPr>
            </w:pPr>
            <w:r>
              <w:rPr>
                <w:b/>
              </w:rPr>
              <w:t>6</w:t>
            </w:r>
          </w:p>
        </w:tc>
        <w:tc>
          <w:tcPr>
            <w:tcW w:w="1748" w:type="dxa"/>
            <w:tcBorders>
              <w:top w:val="nil"/>
              <w:left w:val="nil"/>
              <w:bottom w:val="single" w:sz="4" w:space="0" w:color="000000"/>
              <w:right w:val="single" w:sz="4" w:space="0" w:color="000000"/>
            </w:tcBorders>
            <w:shd w:val="clear" w:color="auto" w:fill="FFFFFF"/>
            <w:vAlign w:val="center"/>
          </w:tcPr>
          <w:p w:rsidR="00E04F08" w:rsidRPr="007D2026" w:rsidRDefault="00FA7852">
            <w:pPr>
              <w:pStyle w:val="Normal1"/>
              <w:spacing w:after="0" w:line="240" w:lineRule="auto"/>
              <w:jc w:val="center"/>
              <w:rPr>
                <w:b/>
                <w:color w:val="auto"/>
              </w:rPr>
            </w:pPr>
            <w:r w:rsidRPr="007D2026">
              <w:rPr>
                <w:b/>
                <w:color w:val="auto"/>
              </w:rPr>
              <w:t>100</w:t>
            </w:r>
          </w:p>
        </w:tc>
      </w:tr>
    </w:tbl>
    <w:p w:rsidR="00E04F08" w:rsidRPr="00075559" w:rsidRDefault="00E04F08">
      <w:pPr>
        <w:pStyle w:val="Normal1"/>
        <w:spacing w:after="0" w:line="240" w:lineRule="auto"/>
        <w:ind w:left="720"/>
        <w:jc w:val="both"/>
        <w:rPr>
          <w:rFonts w:ascii="Arial" w:eastAsia="Arial" w:hAnsi="Arial" w:cs="Arial"/>
          <w:b/>
          <w:sz w:val="24"/>
          <w:szCs w:val="24"/>
          <w:highlight w:val="red"/>
        </w:rPr>
      </w:pPr>
    </w:p>
    <w:p w:rsidR="006E565F" w:rsidRDefault="00FA7852" w:rsidP="006E565F">
      <w:pPr>
        <w:pStyle w:val="Normal1"/>
        <w:numPr>
          <w:ilvl w:val="0"/>
          <w:numId w:val="1"/>
        </w:numPr>
        <w:spacing w:after="0" w:line="240" w:lineRule="auto"/>
        <w:ind w:hanging="360"/>
        <w:jc w:val="both"/>
        <w:rPr>
          <w:rFonts w:ascii="Arial" w:eastAsia="Arial" w:hAnsi="Arial" w:cs="Arial"/>
          <w:b/>
          <w:sz w:val="24"/>
          <w:szCs w:val="24"/>
        </w:rPr>
      </w:pPr>
      <w:r w:rsidRPr="00E200B9">
        <w:rPr>
          <w:rFonts w:ascii="Arial" w:eastAsia="Arial" w:hAnsi="Arial" w:cs="Arial"/>
          <w:b/>
          <w:sz w:val="24"/>
          <w:szCs w:val="24"/>
        </w:rPr>
        <w:t>SUBTEMA VEEDURIAS CIUDADANAS.</w:t>
      </w:r>
    </w:p>
    <w:p w:rsidR="00595AC9" w:rsidRPr="00E200B9" w:rsidRDefault="00595AC9" w:rsidP="006E565F">
      <w:pPr>
        <w:pStyle w:val="Normal1"/>
        <w:numPr>
          <w:ilvl w:val="0"/>
          <w:numId w:val="1"/>
        </w:numPr>
        <w:spacing w:after="0" w:line="240" w:lineRule="auto"/>
        <w:ind w:hanging="360"/>
        <w:jc w:val="both"/>
        <w:rPr>
          <w:rFonts w:ascii="Arial" w:eastAsia="Arial" w:hAnsi="Arial" w:cs="Arial"/>
          <w:b/>
          <w:sz w:val="24"/>
          <w:szCs w:val="24"/>
        </w:rPr>
      </w:pPr>
    </w:p>
    <w:p w:rsidR="00E04F08" w:rsidRDefault="00E04F08">
      <w:pPr>
        <w:pStyle w:val="Normal1"/>
        <w:spacing w:after="0" w:line="240" w:lineRule="auto"/>
        <w:ind w:left="360"/>
        <w:jc w:val="both"/>
        <w:rPr>
          <w:rFonts w:ascii="Arial" w:eastAsia="Arial" w:hAnsi="Arial" w:cs="Arial"/>
          <w:b/>
          <w:sz w:val="24"/>
          <w:szCs w:val="24"/>
        </w:rPr>
      </w:pPr>
    </w:p>
    <w:p w:rsidR="00924685" w:rsidRDefault="00FA7852">
      <w:pPr>
        <w:pStyle w:val="Normal1"/>
        <w:spacing w:after="0" w:line="240" w:lineRule="auto"/>
        <w:ind w:left="360"/>
        <w:jc w:val="both"/>
        <w:rPr>
          <w:rFonts w:ascii="Arial" w:eastAsia="Arial" w:hAnsi="Arial" w:cs="Arial"/>
        </w:rPr>
      </w:pPr>
      <w:r>
        <w:rPr>
          <w:rFonts w:ascii="Arial" w:eastAsia="Arial" w:hAnsi="Arial" w:cs="Arial"/>
        </w:rPr>
        <w:t xml:space="preserve">Para el mes de </w:t>
      </w:r>
      <w:r w:rsidR="00670834">
        <w:rPr>
          <w:rFonts w:ascii="Arial" w:eastAsia="Arial" w:hAnsi="Arial" w:cs="Arial"/>
        </w:rPr>
        <w:t>enero</w:t>
      </w:r>
      <w:r w:rsidR="00C75959">
        <w:rPr>
          <w:rFonts w:ascii="Arial" w:eastAsia="Arial" w:hAnsi="Arial" w:cs="Arial"/>
        </w:rPr>
        <w:t xml:space="preserve"> </w:t>
      </w:r>
      <w:r>
        <w:rPr>
          <w:rFonts w:ascii="Arial" w:eastAsia="Arial" w:hAnsi="Arial" w:cs="Arial"/>
        </w:rPr>
        <w:t>el IDEP, no recibió requerimientos con subtema veedurías ciudadanas.</w:t>
      </w: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sz w:val="24"/>
          <w:szCs w:val="24"/>
        </w:rPr>
      </w:pPr>
      <w:r>
        <w:rPr>
          <w:rFonts w:ascii="Arial" w:eastAsia="Arial" w:hAnsi="Arial" w:cs="Arial"/>
          <w:b/>
          <w:sz w:val="24"/>
          <w:szCs w:val="24"/>
        </w:rPr>
        <w:t>PETICIONES CERRADAS DEL PERIODO.</w:t>
      </w:r>
    </w:p>
    <w:p w:rsidR="00D442BB" w:rsidRDefault="00D442BB" w:rsidP="00D442BB">
      <w:pPr>
        <w:pStyle w:val="Normal1"/>
        <w:spacing w:after="0" w:line="240" w:lineRule="auto"/>
        <w:jc w:val="both"/>
        <w:rPr>
          <w:rFonts w:ascii="Arial" w:eastAsia="Arial" w:hAnsi="Arial" w:cs="Arial"/>
          <w:b/>
          <w:sz w:val="24"/>
          <w:szCs w:val="24"/>
        </w:rPr>
      </w:pPr>
    </w:p>
    <w:p w:rsidR="00502917" w:rsidRDefault="00D920B7">
      <w:pPr>
        <w:pStyle w:val="Normal1"/>
        <w:spacing w:after="0" w:line="240" w:lineRule="auto"/>
        <w:ind w:left="720"/>
        <w:jc w:val="both"/>
        <w:rPr>
          <w:rFonts w:ascii="Arial" w:eastAsia="Arial" w:hAnsi="Arial" w:cs="Arial"/>
          <w:b/>
          <w:sz w:val="24"/>
          <w:szCs w:val="24"/>
        </w:rPr>
      </w:pPr>
      <w:r>
        <w:rPr>
          <w:rFonts w:ascii="Arial" w:eastAsia="Arial" w:hAnsi="Arial" w:cs="Arial"/>
          <w:b/>
          <w:sz w:val="24"/>
          <w:szCs w:val="24"/>
        </w:rPr>
        <w:t>7</w:t>
      </w:r>
      <w:r w:rsidR="00FA7852">
        <w:rPr>
          <w:rFonts w:ascii="Arial" w:eastAsia="Arial" w:hAnsi="Arial" w:cs="Arial"/>
          <w:b/>
          <w:sz w:val="24"/>
          <w:szCs w:val="24"/>
        </w:rPr>
        <w:t>.1 Peticiones cerradas periodo anterior.</w:t>
      </w:r>
    </w:p>
    <w:p w:rsidR="00595AC9" w:rsidRDefault="00595AC9">
      <w:pPr>
        <w:pStyle w:val="Normal1"/>
        <w:spacing w:after="0" w:line="240" w:lineRule="auto"/>
        <w:ind w:left="720"/>
        <w:jc w:val="both"/>
        <w:rPr>
          <w:rFonts w:ascii="Arial" w:eastAsia="Arial" w:hAnsi="Arial" w:cs="Arial"/>
          <w:b/>
          <w:sz w:val="24"/>
          <w:szCs w:val="24"/>
        </w:rPr>
      </w:pPr>
    </w:p>
    <w:p w:rsidR="006E565F" w:rsidRDefault="006E565F">
      <w:pPr>
        <w:pStyle w:val="Normal1"/>
        <w:spacing w:after="0" w:line="240" w:lineRule="auto"/>
        <w:ind w:left="720"/>
        <w:jc w:val="both"/>
        <w:rPr>
          <w:rFonts w:ascii="Arial" w:eastAsia="Arial" w:hAnsi="Arial" w:cs="Arial"/>
          <w:b/>
          <w:sz w:val="24"/>
          <w:szCs w:val="24"/>
        </w:rPr>
      </w:pPr>
    </w:p>
    <w:p w:rsidR="00E04F08" w:rsidRDefault="00E04F08">
      <w:pPr>
        <w:pStyle w:val="Normal1"/>
        <w:spacing w:after="0" w:line="240" w:lineRule="auto"/>
        <w:ind w:left="720"/>
        <w:jc w:val="both"/>
        <w:rPr>
          <w:rFonts w:ascii="Arial" w:eastAsia="Arial" w:hAnsi="Arial" w:cs="Arial"/>
          <w:b/>
          <w:sz w:val="24"/>
          <w:szCs w:val="24"/>
        </w:rPr>
      </w:pPr>
    </w:p>
    <w:p w:rsidR="006F0FB3" w:rsidRDefault="00FA7852">
      <w:pPr>
        <w:pStyle w:val="Normal1"/>
        <w:spacing w:after="0" w:line="240" w:lineRule="auto"/>
        <w:ind w:left="720"/>
        <w:jc w:val="both"/>
        <w:rPr>
          <w:rFonts w:ascii="Arial" w:eastAsia="Arial" w:hAnsi="Arial" w:cs="Arial"/>
        </w:rPr>
      </w:pPr>
      <w:r w:rsidRPr="00D7665D">
        <w:rPr>
          <w:rFonts w:ascii="Arial" w:eastAsia="Arial" w:hAnsi="Arial" w:cs="Arial"/>
        </w:rPr>
        <w:t xml:space="preserve">En el mes de </w:t>
      </w:r>
      <w:r w:rsidR="00670834" w:rsidRPr="00D7665D">
        <w:rPr>
          <w:rFonts w:ascii="Arial" w:eastAsia="Arial" w:hAnsi="Arial" w:cs="Arial"/>
        </w:rPr>
        <w:t>enero</w:t>
      </w:r>
      <w:r w:rsidR="00E659E7" w:rsidRPr="00D7665D">
        <w:rPr>
          <w:rFonts w:ascii="Arial" w:eastAsia="Arial" w:hAnsi="Arial" w:cs="Arial"/>
        </w:rPr>
        <w:t xml:space="preserve"> </w:t>
      </w:r>
      <w:r w:rsidRPr="00D7665D">
        <w:rPr>
          <w:rFonts w:ascii="Arial" w:eastAsia="Arial" w:hAnsi="Arial" w:cs="Arial"/>
        </w:rPr>
        <w:t xml:space="preserve">el IDEP, tramitó y dio respuesta a </w:t>
      </w:r>
      <w:r w:rsidR="007D2026">
        <w:rPr>
          <w:rFonts w:ascii="Arial" w:eastAsia="Arial" w:hAnsi="Arial" w:cs="Arial"/>
        </w:rPr>
        <w:t>tres</w:t>
      </w:r>
      <w:r w:rsidR="00C75959" w:rsidRPr="00D7665D">
        <w:rPr>
          <w:rFonts w:ascii="Arial" w:eastAsia="Arial" w:hAnsi="Arial" w:cs="Arial"/>
        </w:rPr>
        <w:t xml:space="preserve"> </w:t>
      </w:r>
      <w:r w:rsidRPr="00D7665D">
        <w:rPr>
          <w:rFonts w:ascii="Arial" w:eastAsia="Arial" w:hAnsi="Arial" w:cs="Arial"/>
        </w:rPr>
        <w:t>(</w:t>
      </w:r>
      <w:r w:rsidR="00670834" w:rsidRPr="00D7665D">
        <w:rPr>
          <w:rFonts w:ascii="Arial" w:eastAsia="Arial" w:hAnsi="Arial" w:cs="Arial"/>
        </w:rPr>
        <w:t>3</w:t>
      </w:r>
      <w:r w:rsidRPr="00D7665D">
        <w:rPr>
          <w:rFonts w:ascii="Arial" w:eastAsia="Arial" w:hAnsi="Arial" w:cs="Arial"/>
        </w:rPr>
        <w:t>) peticiones que se encontraban pendientes del periodo anterior</w:t>
      </w:r>
      <w:r w:rsidR="002A28A4" w:rsidRPr="00D7665D">
        <w:rPr>
          <w:rFonts w:ascii="Arial" w:eastAsia="Arial" w:hAnsi="Arial" w:cs="Arial"/>
        </w:rPr>
        <w:t xml:space="preserve">, </w:t>
      </w:r>
      <w:r w:rsidRPr="00D7665D">
        <w:rPr>
          <w:rFonts w:ascii="Arial" w:eastAsia="Arial" w:hAnsi="Arial" w:cs="Arial"/>
        </w:rPr>
        <w:t>acorde con los tiempos establecidos</w:t>
      </w:r>
      <w:r>
        <w:rPr>
          <w:rFonts w:ascii="Arial" w:eastAsia="Arial" w:hAnsi="Arial" w:cs="Arial"/>
        </w:rPr>
        <w:t xml:space="preserve"> en la ley 1755 de 2015 con la siguiente información:</w:t>
      </w: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95AC9" w:rsidRDefault="00595AC9">
      <w:pPr>
        <w:pStyle w:val="Normal1"/>
        <w:spacing w:after="0" w:line="240" w:lineRule="auto"/>
        <w:ind w:left="720"/>
        <w:jc w:val="both"/>
        <w:rPr>
          <w:rFonts w:ascii="Arial" w:eastAsia="Arial" w:hAnsi="Arial" w:cs="Arial"/>
        </w:rPr>
      </w:pPr>
    </w:p>
    <w:p w:rsidR="00502917" w:rsidRDefault="00502917">
      <w:pPr>
        <w:pStyle w:val="Normal1"/>
        <w:spacing w:after="0" w:line="240" w:lineRule="auto"/>
        <w:ind w:left="720"/>
        <w:jc w:val="both"/>
        <w:rPr>
          <w:rFonts w:ascii="Arial" w:eastAsia="Arial" w:hAnsi="Arial" w:cs="Arial"/>
        </w:rPr>
      </w:pPr>
    </w:p>
    <w:p w:rsidR="00DA6612" w:rsidRDefault="00FA7852">
      <w:pPr>
        <w:pStyle w:val="Normal1"/>
        <w:spacing w:after="0" w:line="240" w:lineRule="auto"/>
        <w:ind w:left="720"/>
        <w:jc w:val="both"/>
        <w:rPr>
          <w:rFonts w:ascii="Arial" w:eastAsia="Arial" w:hAnsi="Arial" w:cs="Arial"/>
        </w:rPr>
      </w:pPr>
      <w:r>
        <w:rPr>
          <w:rFonts w:ascii="Arial" w:eastAsia="Arial" w:hAnsi="Arial" w:cs="Arial"/>
        </w:rPr>
        <w:t>Tabla</w:t>
      </w:r>
      <w:r w:rsidR="00924685">
        <w:rPr>
          <w:rFonts w:ascii="Arial" w:eastAsia="Arial" w:hAnsi="Arial" w:cs="Arial"/>
        </w:rPr>
        <w:t xml:space="preserve"> </w:t>
      </w:r>
      <w:r>
        <w:rPr>
          <w:rFonts w:ascii="Arial" w:eastAsia="Arial" w:hAnsi="Arial" w:cs="Arial"/>
        </w:rPr>
        <w:t>6:</w:t>
      </w:r>
    </w:p>
    <w:p w:rsidR="00502917" w:rsidRDefault="00502917">
      <w:pPr>
        <w:pStyle w:val="Normal1"/>
        <w:spacing w:after="0" w:line="240" w:lineRule="auto"/>
        <w:ind w:left="720"/>
        <w:jc w:val="both"/>
        <w:rPr>
          <w:rFonts w:ascii="Arial" w:eastAsia="Arial" w:hAnsi="Arial" w:cs="Arial"/>
        </w:rPr>
      </w:pPr>
    </w:p>
    <w:p w:rsidR="00502917" w:rsidRDefault="00502917">
      <w:pPr>
        <w:pStyle w:val="Normal1"/>
        <w:spacing w:after="0" w:line="240" w:lineRule="auto"/>
        <w:ind w:left="720"/>
        <w:jc w:val="both"/>
        <w:rPr>
          <w:rFonts w:ascii="Arial" w:eastAsia="Arial" w:hAnsi="Arial" w:cs="Arial"/>
        </w:rPr>
      </w:pPr>
    </w:p>
    <w:p w:rsidR="00924685" w:rsidRDefault="00924685">
      <w:pPr>
        <w:pStyle w:val="Normal1"/>
        <w:spacing w:after="0" w:line="240" w:lineRule="auto"/>
        <w:ind w:left="720"/>
        <w:jc w:val="both"/>
        <w:rPr>
          <w:rFonts w:ascii="Arial" w:eastAsia="Arial" w:hAnsi="Arial" w:cs="Arial"/>
        </w:rPr>
      </w:pPr>
    </w:p>
    <w:p w:rsidR="00D442BB" w:rsidRDefault="00D442BB">
      <w:pPr>
        <w:pStyle w:val="Normal1"/>
        <w:spacing w:after="0" w:line="240" w:lineRule="auto"/>
        <w:ind w:left="720"/>
        <w:jc w:val="both"/>
        <w:rPr>
          <w:rFonts w:ascii="Arial" w:eastAsia="Arial" w:hAnsi="Arial" w:cs="Arial"/>
        </w:rPr>
      </w:pPr>
    </w:p>
    <w:tbl>
      <w:tblPr>
        <w:tblStyle w:val="a1"/>
        <w:tblW w:w="7290" w:type="dxa"/>
        <w:tblInd w:w="530" w:type="dxa"/>
        <w:tblLayout w:type="fixed"/>
        <w:tblLook w:val="0400"/>
      </w:tblPr>
      <w:tblGrid>
        <w:gridCol w:w="3584"/>
        <w:gridCol w:w="2608"/>
        <w:gridCol w:w="1098"/>
      </w:tblGrid>
      <w:tr w:rsidR="00E04F08">
        <w:trPr>
          <w:trHeight w:val="500"/>
        </w:trPr>
        <w:tc>
          <w:tcPr>
            <w:tcW w:w="3584" w:type="dxa"/>
            <w:tcBorders>
              <w:top w:val="single" w:sz="8" w:space="0" w:color="000000"/>
              <w:left w:val="single" w:sz="8"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rPr>
                <w:rFonts w:ascii="Arial" w:eastAsia="Arial" w:hAnsi="Arial" w:cs="Arial"/>
                <w:b/>
                <w:sz w:val="16"/>
                <w:szCs w:val="16"/>
              </w:rPr>
            </w:pPr>
            <w:r>
              <w:rPr>
                <w:rFonts w:ascii="Arial" w:eastAsia="Arial" w:hAnsi="Arial" w:cs="Arial"/>
                <w:b/>
                <w:sz w:val="16"/>
                <w:szCs w:val="16"/>
              </w:rPr>
              <w:t>DEPENDENCIA</w:t>
            </w:r>
          </w:p>
        </w:tc>
        <w:tc>
          <w:tcPr>
            <w:tcW w:w="2608" w:type="dxa"/>
            <w:tcBorders>
              <w:top w:val="single" w:sz="8" w:space="0" w:color="000000"/>
              <w:left w:val="nil"/>
              <w:bottom w:val="single" w:sz="4" w:space="0" w:color="000000"/>
              <w:right w:val="single" w:sz="4" w:space="0" w:color="000000"/>
            </w:tcBorders>
            <w:shd w:val="clear" w:color="auto" w:fill="548DD4"/>
            <w:vAlign w:val="center"/>
          </w:tcPr>
          <w:p w:rsidR="00E04F08" w:rsidRDefault="00E04F08">
            <w:pPr>
              <w:pStyle w:val="Normal1"/>
              <w:spacing w:after="0" w:line="240" w:lineRule="auto"/>
              <w:jc w:val="center"/>
              <w:rPr>
                <w:b/>
                <w:sz w:val="16"/>
                <w:szCs w:val="16"/>
              </w:rPr>
            </w:pPr>
          </w:p>
        </w:tc>
        <w:tc>
          <w:tcPr>
            <w:tcW w:w="1098" w:type="dxa"/>
            <w:tcBorders>
              <w:top w:val="single" w:sz="8" w:space="0" w:color="000000"/>
              <w:left w:val="nil"/>
              <w:bottom w:val="single" w:sz="4" w:space="0" w:color="000000"/>
              <w:right w:val="single" w:sz="8" w:space="0" w:color="000000"/>
            </w:tcBorders>
            <w:shd w:val="clear" w:color="auto" w:fill="548DD4"/>
            <w:vAlign w:val="center"/>
          </w:tcPr>
          <w:p w:rsidR="00E04F08" w:rsidRDefault="00FA7852">
            <w:pPr>
              <w:pStyle w:val="Normal1"/>
              <w:spacing w:after="0" w:line="240" w:lineRule="auto"/>
              <w:jc w:val="center"/>
              <w:rPr>
                <w:b/>
              </w:rPr>
            </w:pPr>
            <w:r>
              <w:rPr>
                <w:b/>
                <w:strike/>
              </w:rPr>
              <w:t>%</w:t>
            </w:r>
          </w:p>
        </w:tc>
      </w:tr>
      <w:tr w:rsidR="002F3394">
        <w:trPr>
          <w:trHeight w:val="320"/>
        </w:trPr>
        <w:tc>
          <w:tcPr>
            <w:tcW w:w="3584" w:type="dxa"/>
            <w:tcBorders>
              <w:top w:val="nil"/>
              <w:left w:val="single" w:sz="4" w:space="0" w:color="000000"/>
              <w:bottom w:val="single" w:sz="4" w:space="0" w:color="000000"/>
              <w:right w:val="single" w:sz="4" w:space="0" w:color="000000"/>
            </w:tcBorders>
            <w:shd w:val="clear" w:color="auto" w:fill="FFFFFF"/>
            <w:vAlign w:val="bottom"/>
          </w:tcPr>
          <w:p w:rsidR="002F3394" w:rsidRPr="002F3394" w:rsidRDefault="002F3394">
            <w:pPr>
              <w:pStyle w:val="Normal1"/>
              <w:spacing w:after="0" w:line="240" w:lineRule="auto"/>
              <w:rPr>
                <w:highlight w:val="yellow"/>
              </w:rPr>
            </w:pPr>
            <w:r w:rsidRPr="007D2026">
              <w:t>SUBDIRECCION ADMINISTRATIVA FINANCIERA Y DE CONTROL DISCIPLINARIO</w:t>
            </w:r>
          </w:p>
        </w:tc>
        <w:tc>
          <w:tcPr>
            <w:tcW w:w="2608" w:type="dxa"/>
            <w:tcBorders>
              <w:top w:val="nil"/>
              <w:left w:val="nil"/>
              <w:bottom w:val="single" w:sz="4" w:space="0" w:color="000000"/>
              <w:right w:val="single" w:sz="4" w:space="0" w:color="000000"/>
            </w:tcBorders>
            <w:shd w:val="clear" w:color="auto" w:fill="FFFFFF"/>
            <w:vAlign w:val="bottom"/>
          </w:tcPr>
          <w:p w:rsidR="002F3394" w:rsidRPr="007D2026" w:rsidRDefault="002F3394">
            <w:pPr>
              <w:pStyle w:val="Normal1"/>
              <w:spacing w:after="0" w:line="240" w:lineRule="auto"/>
              <w:jc w:val="center"/>
              <w:rPr>
                <w:color w:val="auto"/>
              </w:rPr>
            </w:pPr>
            <w:r w:rsidRPr="007D2026">
              <w:rPr>
                <w:color w:val="auto"/>
              </w:rPr>
              <w:t>1</w:t>
            </w:r>
          </w:p>
        </w:tc>
        <w:tc>
          <w:tcPr>
            <w:tcW w:w="1098" w:type="dxa"/>
            <w:tcBorders>
              <w:top w:val="nil"/>
              <w:left w:val="nil"/>
              <w:bottom w:val="single" w:sz="4" w:space="0" w:color="000000"/>
              <w:right w:val="single" w:sz="8" w:space="0" w:color="000000"/>
            </w:tcBorders>
            <w:shd w:val="clear" w:color="auto" w:fill="FFFFFF"/>
            <w:vAlign w:val="bottom"/>
          </w:tcPr>
          <w:p w:rsidR="002F3394" w:rsidRPr="002F3394" w:rsidRDefault="007D2026" w:rsidP="00D95591">
            <w:pPr>
              <w:pStyle w:val="Normal1"/>
              <w:jc w:val="center"/>
              <w:rPr>
                <w:color w:val="auto"/>
              </w:rPr>
            </w:pPr>
            <w:r>
              <w:rPr>
                <w:color w:val="auto"/>
              </w:rPr>
              <w:t>15</w:t>
            </w:r>
          </w:p>
        </w:tc>
      </w:tr>
      <w:tr w:rsidR="00D442BB">
        <w:trPr>
          <w:trHeight w:val="320"/>
        </w:trPr>
        <w:tc>
          <w:tcPr>
            <w:tcW w:w="3584" w:type="dxa"/>
            <w:tcBorders>
              <w:top w:val="nil"/>
              <w:left w:val="single" w:sz="4" w:space="0" w:color="000000"/>
              <w:bottom w:val="single" w:sz="4" w:space="0" w:color="000000"/>
              <w:right w:val="single" w:sz="4" w:space="0" w:color="000000"/>
            </w:tcBorders>
            <w:shd w:val="clear" w:color="auto" w:fill="FFFFFF"/>
            <w:vAlign w:val="bottom"/>
          </w:tcPr>
          <w:p w:rsidR="00D442BB" w:rsidRDefault="00D442BB">
            <w:pPr>
              <w:pStyle w:val="Normal1"/>
              <w:spacing w:after="0" w:line="240" w:lineRule="auto"/>
            </w:pPr>
            <w:r>
              <w:t>OFICINA ASESORA JURÍDICA</w:t>
            </w:r>
          </w:p>
        </w:tc>
        <w:tc>
          <w:tcPr>
            <w:tcW w:w="2608" w:type="dxa"/>
            <w:tcBorders>
              <w:top w:val="nil"/>
              <w:left w:val="nil"/>
              <w:bottom w:val="single" w:sz="4" w:space="0" w:color="000000"/>
              <w:right w:val="single" w:sz="4" w:space="0" w:color="000000"/>
            </w:tcBorders>
            <w:shd w:val="clear" w:color="auto" w:fill="FFFFFF"/>
            <w:vAlign w:val="bottom"/>
          </w:tcPr>
          <w:p w:rsidR="00D442BB" w:rsidRDefault="002F3394">
            <w:pPr>
              <w:pStyle w:val="Normal1"/>
              <w:spacing w:after="0" w:line="240" w:lineRule="auto"/>
              <w:jc w:val="center"/>
            </w:pPr>
            <w:r>
              <w:t>2</w:t>
            </w:r>
          </w:p>
        </w:tc>
        <w:tc>
          <w:tcPr>
            <w:tcW w:w="1098" w:type="dxa"/>
            <w:tcBorders>
              <w:top w:val="nil"/>
              <w:left w:val="nil"/>
              <w:bottom w:val="single" w:sz="4" w:space="0" w:color="000000"/>
              <w:right w:val="single" w:sz="8" w:space="0" w:color="000000"/>
            </w:tcBorders>
            <w:shd w:val="clear" w:color="auto" w:fill="FFFFFF"/>
            <w:vAlign w:val="bottom"/>
          </w:tcPr>
          <w:p w:rsidR="00D442BB" w:rsidRPr="007D2026" w:rsidRDefault="007D2026" w:rsidP="00D95591">
            <w:pPr>
              <w:pStyle w:val="Normal1"/>
              <w:jc w:val="center"/>
              <w:rPr>
                <w:color w:val="auto"/>
                <w:highlight w:val="yellow"/>
              </w:rPr>
            </w:pPr>
            <w:r w:rsidRPr="007D2026">
              <w:rPr>
                <w:color w:val="auto"/>
              </w:rPr>
              <w:t>85</w:t>
            </w:r>
          </w:p>
        </w:tc>
      </w:tr>
      <w:tr w:rsidR="00D442BB" w:rsidTr="00BC6FBA">
        <w:trPr>
          <w:trHeight w:val="193"/>
        </w:trPr>
        <w:tc>
          <w:tcPr>
            <w:tcW w:w="3584" w:type="dxa"/>
            <w:tcBorders>
              <w:top w:val="nil"/>
              <w:left w:val="single" w:sz="8" w:space="0" w:color="000000"/>
              <w:bottom w:val="single" w:sz="8" w:space="0" w:color="000000"/>
              <w:right w:val="single" w:sz="4" w:space="0" w:color="000000"/>
            </w:tcBorders>
            <w:shd w:val="clear" w:color="auto" w:fill="FFFFFF"/>
            <w:vAlign w:val="bottom"/>
          </w:tcPr>
          <w:p w:rsidR="00D442BB" w:rsidRDefault="00D442BB">
            <w:pPr>
              <w:pStyle w:val="Normal1"/>
              <w:spacing w:after="0" w:line="240" w:lineRule="auto"/>
              <w:rPr>
                <w:b/>
              </w:rPr>
            </w:pPr>
            <w:r>
              <w:rPr>
                <w:b/>
              </w:rPr>
              <w:t>TOTAL GENERAL</w:t>
            </w:r>
          </w:p>
        </w:tc>
        <w:tc>
          <w:tcPr>
            <w:tcW w:w="2608" w:type="dxa"/>
            <w:tcBorders>
              <w:top w:val="nil"/>
              <w:left w:val="nil"/>
              <w:bottom w:val="single" w:sz="8" w:space="0" w:color="000000"/>
              <w:right w:val="single" w:sz="4" w:space="0" w:color="000000"/>
            </w:tcBorders>
            <w:shd w:val="clear" w:color="auto" w:fill="FFFFFF"/>
            <w:vAlign w:val="bottom"/>
          </w:tcPr>
          <w:p w:rsidR="00D442BB" w:rsidRDefault="00670834">
            <w:pPr>
              <w:pStyle w:val="Normal1"/>
              <w:spacing w:after="0" w:line="240" w:lineRule="auto"/>
              <w:jc w:val="center"/>
              <w:rPr>
                <w:b/>
              </w:rPr>
            </w:pPr>
            <w:r>
              <w:rPr>
                <w:b/>
              </w:rPr>
              <w:t>3</w:t>
            </w:r>
          </w:p>
        </w:tc>
        <w:tc>
          <w:tcPr>
            <w:tcW w:w="1098" w:type="dxa"/>
            <w:tcBorders>
              <w:top w:val="nil"/>
              <w:left w:val="nil"/>
              <w:bottom w:val="single" w:sz="8" w:space="0" w:color="000000"/>
              <w:right w:val="single" w:sz="8" w:space="0" w:color="000000"/>
            </w:tcBorders>
            <w:shd w:val="clear" w:color="auto" w:fill="FFFFFF"/>
            <w:vAlign w:val="bottom"/>
          </w:tcPr>
          <w:p w:rsidR="00D442BB" w:rsidRDefault="00D442BB" w:rsidP="00AC577B">
            <w:pPr>
              <w:pStyle w:val="Normal1"/>
              <w:spacing w:after="0" w:line="240" w:lineRule="auto"/>
              <w:jc w:val="center"/>
              <w:rPr>
                <w:b/>
              </w:rPr>
            </w:pPr>
            <w:r>
              <w:rPr>
                <w:b/>
              </w:rPr>
              <w:t>100</w:t>
            </w:r>
          </w:p>
        </w:tc>
      </w:tr>
    </w:tbl>
    <w:p w:rsidR="00E04F08" w:rsidRDefault="00E04F08">
      <w:pPr>
        <w:pStyle w:val="Normal1"/>
        <w:spacing w:after="0" w:line="240" w:lineRule="auto"/>
        <w:ind w:left="750"/>
        <w:jc w:val="both"/>
        <w:rPr>
          <w:rFonts w:ascii="Arial" w:eastAsia="Arial" w:hAnsi="Arial" w:cs="Arial"/>
          <w:b/>
          <w:sz w:val="24"/>
          <w:szCs w:val="24"/>
        </w:rPr>
      </w:pPr>
    </w:p>
    <w:p w:rsidR="00E73A0C" w:rsidRDefault="00E73A0C">
      <w:pPr>
        <w:pStyle w:val="Normal1"/>
        <w:spacing w:after="0" w:line="240" w:lineRule="auto"/>
        <w:ind w:left="750"/>
        <w:jc w:val="both"/>
        <w:rPr>
          <w:rFonts w:ascii="Arial" w:eastAsia="Arial" w:hAnsi="Arial" w:cs="Arial"/>
          <w:b/>
          <w:sz w:val="24"/>
          <w:szCs w:val="24"/>
        </w:rPr>
      </w:pPr>
    </w:p>
    <w:p w:rsidR="00E73A0C" w:rsidRDefault="00E73A0C">
      <w:pPr>
        <w:pStyle w:val="Normal1"/>
        <w:spacing w:after="0" w:line="240" w:lineRule="auto"/>
        <w:ind w:left="750"/>
        <w:jc w:val="both"/>
        <w:rPr>
          <w:rFonts w:ascii="Arial" w:eastAsia="Arial" w:hAnsi="Arial" w:cs="Arial"/>
          <w:b/>
          <w:sz w:val="24"/>
          <w:szCs w:val="24"/>
        </w:rPr>
      </w:pPr>
    </w:p>
    <w:p w:rsidR="00E04F08" w:rsidRDefault="008245CB" w:rsidP="008D14F3">
      <w:pPr>
        <w:pStyle w:val="Normal1"/>
        <w:numPr>
          <w:ilvl w:val="1"/>
          <w:numId w:val="1"/>
        </w:numPr>
        <w:spacing w:after="0" w:line="240" w:lineRule="auto"/>
        <w:ind w:left="360" w:hanging="390"/>
        <w:jc w:val="both"/>
        <w:rPr>
          <w:rFonts w:ascii="Arial" w:eastAsia="Arial" w:hAnsi="Arial" w:cs="Arial"/>
          <w:b/>
          <w:sz w:val="24"/>
          <w:szCs w:val="24"/>
        </w:rPr>
      </w:pPr>
      <w:r w:rsidRPr="008D14F3">
        <w:rPr>
          <w:rFonts w:ascii="Arial" w:eastAsia="Arial" w:hAnsi="Arial" w:cs="Arial"/>
          <w:b/>
          <w:sz w:val="24"/>
          <w:szCs w:val="24"/>
        </w:rPr>
        <w:t>Peticiones cerrada periodo actual</w:t>
      </w:r>
    </w:p>
    <w:p w:rsidR="00E73A0C" w:rsidRPr="008D14F3" w:rsidRDefault="00E73A0C" w:rsidP="00E73A0C">
      <w:pPr>
        <w:pStyle w:val="Normal1"/>
        <w:spacing w:after="0" w:line="240" w:lineRule="auto"/>
        <w:jc w:val="both"/>
        <w:rPr>
          <w:rFonts w:ascii="Arial" w:eastAsia="Arial" w:hAnsi="Arial" w:cs="Arial"/>
          <w:b/>
          <w:sz w:val="24"/>
          <w:szCs w:val="24"/>
        </w:rPr>
      </w:pPr>
    </w:p>
    <w:p w:rsidR="00E04F08" w:rsidRDefault="00FA7852">
      <w:pPr>
        <w:pStyle w:val="Normal1"/>
        <w:spacing w:after="0" w:line="240" w:lineRule="auto"/>
        <w:ind w:left="360"/>
        <w:jc w:val="both"/>
        <w:rPr>
          <w:rFonts w:ascii="Arial" w:eastAsia="Arial" w:hAnsi="Arial" w:cs="Arial"/>
        </w:rPr>
      </w:pPr>
      <w:bookmarkStart w:id="0" w:name="_gjdgxs" w:colFirst="0" w:colLast="0"/>
      <w:bookmarkEnd w:id="0"/>
      <w:r>
        <w:rPr>
          <w:rFonts w:ascii="Arial" w:eastAsia="Arial" w:hAnsi="Arial" w:cs="Arial"/>
        </w:rPr>
        <w:t xml:space="preserve">Del periodo actual el IDEP, dio cierre y trámite en el aplicativo SDQS a </w:t>
      </w:r>
      <w:r w:rsidR="007B78F9">
        <w:rPr>
          <w:rFonts w:ascii="Arial" w:eastAsia="Arial" w:hAnsi="Arial" w:cs="Arial"/>
        </w:rPr>
        <w:t xml:space="preserve">diez y </w:t>
      </w:r>
      <w:r w:rsidR="00632BF6">
        <w:rPr>
          <w:rFonts w:ascii="Arial" w:eastAsia="Arial" w:hAnsi="Arial" w:cs="Arial"/>
        </w:rPr>
        <w:t>siete</w:t>
      </w:r>
      <w:r w:rsidR="00011BD8">
        <w:rPr>
          <w:rFonts w:ascii="Arial" w:eastAsia="Arial" w:hAnsi="Arial" w:cs="Arial"/>
        </w:rPr>
        <w:t>(</w:t>
      </w:r>
      <w:r w:rsidR="00E47BAB">
        <w:rPr>
          <w:rFonts w:ascii="Arial" w:eastAsia="Arial" w:hAnsi="Arial" w:cs="Arial"/>
        </w:rPr>
        <w:t>17</w:t>
      </w:r>
      <w:r w:rsidR="00614A8A">
        <w:rPr>
          <w:rFonts w:ascii="Arial" w:eastAsia="Arial" w:hAnsi="Arial" w:cs="Arial"/>
        </w:rPr>
        <w:t xml:space="preserve">) requerimientos </w:t>
      </w:r>
      <w:r>
        <w:rPr>
          <w:rFonts w:ascii="Arial" w:eastAsia="Arial" w:hAnsi="Arial" w:cs="Arial"/>
        </w:rPr>
        <w:t>que</w:t>
      </w:r>
      <w:r w:rsidR="00F50B85">
        <w:rPr>
          <w:rFonts w:ascii="Arial" w:eastAsia="Arial" w:hAnsi="Arial" w:cs="Arial"/>
        </w:rPr>
        <w:t xml:space="preserve">dando pendientes </w:t>
      </w:r>
      <w:r w:rsidR="00632BF6">
        <w:rPr>
          <w:rFonts w:ascii="Arial" w:eastAsia="Arial" w:hAnsi="Arial" w:cs="Arial"/>
        </w:rPr>
        <w:t xml:space="preserve">quince </w:t>
      </w:r>
      <w:r w:rsidR="00F50B85">
        <w:rPr>
          <w:rFonts w:ascii="Arial" w:eastAsia="Arial" w:hAnsi="Arial" w:cs="Arial"/>
        </w:rPr>
        <w:t>(</w:t>
      </w:r>
      <w:r w:rsidR="00E47BAB">
        <w:rPr>
          <w:rFonts w:ascii="Arial" w:eastAsia="Arial" w:hAnsi="Arial" w:cs="Arial"/>
        </w:rPr>
        <w:t>15</w:t>
      </w:r>
      <w:r w:rsidR="0095498D">
        <w:rPr>
          <w:rFonts w:ascii="Arial" w:eastAsia="Arial" w:hAnsi="Arial" w:cs="Arial"/>
        </w:rPr>
        <w:t>)</w:t>
      </w:r>
      <w:r w:rsidR="00C75959">
        <w:rPr>
          <w:rFonts w:ascii="Arial" w:eastAsia="Arial" w:hAnsi="Arial" w:cs="Arial"/>
        </w:rPr>
        <w:t xml:space="preserve"> </w:t>
      </w:r>
      <w:r w:rsidR="00B3175A">
        <w:rPr>
          <w:rFonts w:ascii="Arial" w:eastAsia="Arial" w:hAnsi="Arial" w:cs="Arial"/>
        </w:rPr>
        <w:t xml:space="preserve">de los  </w:t>
      </w:r>
      <w:r w:rsidR="00632BF6">
        <w:rPr>
          <w:rFonts w:ascii="Arial" w:eastAsia="Arial" w:hAnsi="Arial" w:cs="Arial"/>
        </w:rPr>
        <w:t>treinta y dos</w:t>
      </w:r>
      <w:r w:rsidR="00C75959">
        <w:rPr>
          <w:rFonts w:ascii="Arial" w:eastAsia="Arial" w:hAnsi="Arial" w:cs="Arial"/>
        </w:rPr>
        <w:t xml:space="preserve"> </w:t>
      </w:r>
      <w:r w:rsidR="00B3175A">
        <w:rPr>
          <w:rFonts w:ascii="Arial" w:eastAsia="Arial" w:hAnsi="Arial" w:cs="Arial"/>
        </w:rPr>
        <w:t>(</w:t>
      </w:r>
      <w:r w:rsidR="00E47BAB">
        <w:rPr>
          <w:rFonts w:ascii="Arial" w:eastAsia="Arial" w:hAnsi="Arial" w:cs="Arial"/>
        </w:rPr>
        <w:t>3</w:t>
      </w:r>
      <w:r w:rsidR="00924685">
        <w:rPr>
          <w:rFonts w:ascii="Arial" w:eastAsia="Arial" w:hAnsi="Arial" w:cs="Arial"/>
        </w:rPr>
        <w:t>2</w:t>
      </w:r>
      <w:r w:rsidR="00B3175A">
        <w:rPr>
          <w:rFonts w:ascii="Arial" w:eastAsia="Arial" w:hAnsi="Arial" w:cs="Arial"/>
        </w:rPr>
        <w:t xml:space="preserve">) que </w:t>
      </w:r>
      <w:r>
        <w:rPr>
          <w:rFonts w:ascii="Arial" w:eastAsia="Arial" w:hAnsi="Arial" w:cs="Arial"/>
        </w:rPr>
        <w:t xml:space="preserve">ingresaron en el mes de </w:t>
      </w:r>
      <w:r w:rsidR="00E47BAB">
        <w:rPr>
          <w:rFonts w:ascii="Arial" w:eastAsia="Arial" w:hAnsi="Arial" w:cs="Arial"/>
        </w:rPr>
        <w:t>enero</w:t>
      </w:r>
      <w:r w:rsidR="00924685">
        <w:rPr>
          <w:rFonts w:ascii="Arial" w:eastAsia="Arial" w:hAnsi="Arial" w:cs="Arial"/>
        </w:rPr>
        <w:t xml:space="preserve"> </w:t>
      </w:r>
      <w:r>
        <w:rPr>
          <w:rFonts w:ascii="Arial" w:eastAsia="Arial" w:hAnsi="Arial" w:cs="Arial"/>
        </w:rPr>
        <w:t>como aparece en la siguiente tabla:</w:t>
      </w:r>
    </w:p>
    <w:p w:rsidR="008D14F3" w:rsidRDefault="008D14F3">
      <w:pPr>
        <w:pStyle w:val="Normal1"/>
        <w:spacing w:after="0" w:line="240" w:lineRule="auto"/>
        <w:ind w:left="360"/>
        <w:rPr>
          <w:rFonts w:ascii="Arial" w:eastAsia="Arial" w:hAnsi="Arial" w:cs="Arial"/>
        </w:rPr>
      </w:pPr>
    </w:p>
    <w:p w:rsidR="00E04F08"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Pr>
          <w:rFonts w:ascii="Arial" w:eastAsia="Arial" w:hAnsi="Arial" w:cs="Arial"/>
        </w:rPr>
        <w:t>7:</w:t>
      </w:r>
    </w:p>
    <w:p w:rsidR="00E04F08" w:rsidRDefault="00E04F08">
      <w:pPr>
        <w:pStyle w:val="Normal1"/>
        <w:spacing w:after="0" w:line="240" w:lineRule="auto"/>
        <w:ind w:left="360"/>
        <w:jc w:val="both"/>
        <w:rPr>
          <w:rFonts w:ascii="Arial" w:eastAsia="Arial" w:hAnsi="Arial" w:cs="Arial"/>
          <w:sz w:val="24"/>
          <w:szCs w:val="24"/>
        </w:rPr>
      </w:pPr>
    </w:p>
    <w:tbl>
      <w:tblPr>
        <w:tblStyle w:val="a2"/>
        <w:tblW w:w="8378" w:type="dxa"/>
        <w:tblInd w:w="530" w:type="dxa"/>
        <w:tblLayout w:type="fixed"/>
        <w:tblLook w:val="0400"/>
      </w:tblPr>
      <w:tblGrid>
        <w:gridCol w:w="3318"/>
        <w:gridCol w:w="1996"/>
        <w:gridCol w:w="975"/>
        <w:gridCol w:w="1045"/>
        <w:gridCol w:w="1044"/>
      </w:tblGrid>
      <w:tr w:rsidR="00E04F08">
        <w:trPr>
          <w:trHeight w:val="480"/>
        </w:trPr>
        <w:tc>
          <w:tcPr>
            <w:tcW w:w="3318" w:type="dxa"/>
            <w:tcBorders>
              <w:top w:val="single" w:sz="8" w:space="0" w:color="000000"/>
              <w:left w:val="single" w:sz="8"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rPr>
                <w:rFonts w:ascii="Arial" w:eastAsia="Arial" w:hAnsi="Arial" w:cs="Arial"/>
                <w:b/>
                <w:sz w:val="16"/>
                <w:szCs w:val="16"/>
              </w:rPr>
            </w:pPr>
            <w:r>
              <w:rPr>
                <w:rFonts w:ascii="Arial" w:eastAsia="Arial" w:hAnsi="Arial" w:cs="Arial"/>
                <w:b/>
                <w:sz w:val="16"/>
                <w:szCs w:val="16"/>
              </w:rPr>
              <w:t>DEPENDENCIA</w:t>
            </w:r>
          </w:p>
        </w:tc>
        <w:tc>
          <w:tcPr>
            <w:tcW w:w="1996" w:type="dxa"/>
            <w:tcBorders>
              <w:top w:val="single" w:sz="8"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sz w:val="16"/>
                <w:szCs w:val="16"/>
              </w:rPr>
            </w:pPr>
            <w:r>
              <w:rPr>
                <w:b/>
                <w:sz w:val="16"/>
                <w:szCs w:val="16"/>
              </w:rPr>
              <w:t>TOTAL REQUERIMIENTOS CERRADOS PERIODO ACTUAL</w:t>
            </w:r>
          </w:p>
        </w:tc>
        <w:tc>
          <w:tcPr>
            <w:tcW w:w="975" w:type="dxa"/>
            <w:tcBorders>
              <w:top w:val="single" w:sz="8"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sz w:val="16"/>
                <w:szCs w:val="16"/>
              </w:rPr>
            </w:pPr>
            <w:r>
              <w:rPr>
                <w:b/>
                <w:sz w:val="16"/>
                <w:szCs w:val="16"/>
              </w:rPr>
              <w:t>PENDIENTES PROXIMO</w:t>
            </w:r>
          </w:p>
          <w:p w:rsidR="00E04F08" w:rsidRDefault="00FA7852">
            <w:pPr>
              <w:pStyle w:val="Normal1"/>
              <w:spacing w:after="0" w:line="240" w:lineRule="auto"/>
              <w:jc w:val="center"/>
              <w:rPr>
                <w:b/>
              </w:rPr>
            </w:pPr>
            <w:r>
              <w:rPr>
                <w:b/>
                <w:sz w:val="16"/>
                <w:szCs w:val="16"/>
              </w:rPr>
              <w:t>PERIODO</w:t>
            </w:r>
          </w:p>
        </w:tc>
        <w:tc>
          <w:tcPr>
            <w:tcW w:w="1045" w:type="dxa"/>
            <w:tcBorders>
              <w:top w:val="single" w:sz="8" w:space="0" w:color="000000"/>
              <w:left w:val="single" w:sz="4" w:space="0" w:color="000000"/>
              <w:bottom w:val="single" w:sz="4" w:space="0" w:color="000000"/>
              <w:right w:val="single" w:sz="8" w:space="0" w:color="000000"/>
            </w:tcBorders>
            <w:shd w:val="clear" w:color="auto" w:fill="548DD4"/>
            <w:vAlign w:val="center"/>
          </w:tcPr>
          <w:p w:rsidR="00E04F08" w:rsidRDefault="00FA7852">
            <w:pPr>
              <w:pStyle w:val="Normal1"/>
              <w:jc w:val="center"/>
              <w:rPr>
                <w:b/>
              </w:rPr>
            </w:pPr>
            <w:r>
              <w:rPr>
                <w:b/>
                <w:sz w:val="16"/>
                <w:szCs w:val="16"/>
              </w:rPr>
              <w:t>Sub TOTAL</w:t>
            </w:r>
          </w:p>
        </w:tc>
        <w:tc>
          <w:tcPr>
            <w:tcW w:w="1044" w:type="dxa"/>
            <w:tcBorders>
              <w:top w:val="single" w:sz="8" w:space="0" w:color="000000"/>
              <w:left w:val="single" w:sz="4" w:space="0" w:color="000000"/>
              <w:bottom w:val="single" w:sz="4" w:space="0" w:color="000000"/>
              <w:right w:val="single" w:sz="8" w:space="0" w:color="000000"/>
            </w:tcBorders>
            <w:shd w:val="clear" w:color="auto" w:fill="548DD4"/>
            <w:vAlign w:val="center"/>
          </w:tcPr>
          <w:p w:rsidR="00E04F08" w:rsidRDefault="00FA7852">
            <w:pPr>
              <w:pStyle w:val="Normal1"/>
              <w:jc w:val="center"/>
              <w:rPr>
                <w:b/>
              </w:rPr>
            </w:pPr>
            <w:r>
              <w:rPr>
                <w:b/>
                <w:strike/>
              </w:rPr>
              <w:t>%</w:t>
            </w:r>
          </w:p>
        </w:tc>
      </w:tr>
      <w:tr w:rsidR="005160EC" w:rsidTr="001C0BE0">
        <w:trPr>
          <w:trHeight w:val="300"/>
        </w:trPr>
        <w:tc>
          <w:tcPr>
            <w:tcW w:w="3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pPr>
            <w:r w:rsidRPr="005160EC">
              <w:t>SUBDIRECCION ACADEMICA</w:t>
            </w:r>
          </w:p>
        </w:tc>
        <w:tc>
          <w:tcPr>
            <w:tcW w:w="1996" w:type="dxa"/>
            <w:tcBorders>
              <w:top w:val="single" w:sz="4" w:space="0" w:color="000000"/>
              <w:left w:val="nil"/>
              <w:bottom w:val="single" w:sz="4" w:space="0" w:color="000000"/>
              <w:right w:val="single" w:sz="4" w:space="0" w:color="000000"/>
            </w:tcBorders>
            <w:shd w:val="clear" w:color="auto" w:fill="FFFFFF"/>
            <w:vAlign w:val="bottom"/>
          </w:tcPr>
          <w:p w:rsidR="005160EC" w:rsidRPr="005160EC" w:rsidRDefault="0037619F" w:rsidP="005160EC">
            <w:pPr>
              <w:pStyle w:val="Normal1"/>
              <w:spacing w:after="0" w:line="240" w:lineRule="auto"/>
              <w:jc w:val="center"/>
            </w:pPr>
            <w:r>
              <w:t>0</w:t>
            </w:r>
          </w:p>
        </w:tc>
        <w:tc>
          <w:tcPr>
            <w:tcW w:w="975" w:type="dxa"/>
            <w:tcBorders>
              <w:top w:val="single" w:sz="4" w:space="0" w:color="000000"/>
              <w:left w:val="nil"/>
              <w:bottom w:val="single" w:sz="4" w:space="0" w:color="000000"/>
              <w:right w:val="single" w:sz="4" w:space="0" w:color="000000"/>
            </w:tcBorders>
            <w:shd w:val="clear" w:color="auto" w:fill="FFFFFF"/>
            <w:vAlign w:val="bottom"/>
          </w:tcPr>
          <w:p w:rsidR="005160EC" w:rsidRPr="005160EC" w:rsidRDefault="0037619F" w:rsidP="005160EC">
            <w:pPr>
              <w:pStyle w:val="Normal1"/>
              <w:spacing w:after="0" w:line="240" w:lineRule="auto"/>
              <w:jc w:val="center"/>
            </w:pPr>
            <w:r>
              <w:t>1</w:t>
            </w:r>
          </w:p>
        </w:tc>
        <w:tc>
          <w:tcPr>
            <w:tcW w:w="1045" w:type="dxa"/>
            <w:tcBorders>
              <w:top w:val="single" w:sz="4" w:space="0" w:color="000000"/>
              <w:left w:val="single" w:sz="4" w:space="0" w:color="000000"/>
              <w:bottom w:val="single" w:sz="4" w:space="0" w:color="000000"/>
              <w:right w:val="single" w:sz="8" w:space="0" w:color="000000"/>
            </w:tcBorders>
            <w:shd w:val="clear" w:color="auto" w:fill="C6D9F1"/>
            <w:vAlign w:val="bottom"/>
          </w:tcPr>
          <w:p w:rsidR="005160EC" w:rsidRPr="005160EC" w:rsidRDefault="0037619F" w:rsidP="005160EC">
            <w:pPr>
              <w:pStyle w:val="Normal1"/>
              <w:spacing w:after="0" w:line="240" w:lineRule="auto"/>
              <w:jc w:val="center"/>
            </w:pPr>
            <w:r>
              <w:t>1</w:t>
            </w:r>
          </w:p>
        </w:tc>
        <w:tc>
          <w:tcPr>
            <w:tcW w:w="1044" w:type="dxa"/>
            <w:tcBorders>
              <w:top w:val="single" w:sz="4" w:space="0" w:color="auto"/>
              <w:left w:val="single" w:sz="4" w:space="0" w:color="auto"/>
              <w:bottom w:val="single" w:sz="4" w:space="0" w:color="auto"/>
              <w:right w:val="single" w:sz="4" w:space="0" w:color="auto"/>
            </w:tcBorders>
            <w:shd w:val="clear" w:color="000000" w:fill="DA9694"/>
            <w:vAlign w:val="bottom"/>
          </w:tcPr>
          <w:p w:rsidR="005160EC" w:rsidRPr="00075A3D" w:rsidRDefault="0037619F" w:rsidP="005160EC">
            <w:pPr>
              <w:jc w:val="right"/>
            </w:pPr>
            <w:r>
              <w:t>0.17</w:t>
            </w:r>
          </w:p>
        </w:tc>
      </w:tr>
      <w:tr w:rsidR="005160EC" w:rsidTr="001C0BE0">
        <w:trPr>
          <w:trHeight w:val="300"/>
        </w:trPr>
        <w:tc>
          <w:tcPr>
            <w:tcW w:w="3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pPr>
            <w:r w:rsidRPr="005160EC">
              <w:t>OFICINA ASESORA JURIDICA</w:t>
            </w:r>
          </w:p>
        </w:tc>
        <w:tc>
          <w:tcPr>
            <w:tcW w:w="1996" w:type="dxa"/>
            <w:tcBorders>
              <w:top w:val="single" w:sz="4" w:space="0" w:color="000000"/>
              <w:left w:val="nil"/>
              <w:bottom w:val="single" w:sz="4" w:space="0" w:color="000000"/>
              <w:right w:val="single" w:sz="4" w:space="0" w:color="000000"/>
            </w:tcBorders>
            <w:shd w:val="clear" w:color="auto" w:fill="FFFFFF"/>
            <w:vAlign w:val="bottom"/>
          </w:tcPr>
          <w:p w:rsidR="005160EC" w:rsidRPr="005160EC" w:rsidRDefault="00DC2740" w:rsidP="005160EC">
            <w:pPr>
              <w:pStyle w:val="Normal1"/>
              <w:spacing w:after="0" w:line="240" w:lineRule="auto"/>
              <w:jc w:val="center"/>
            </w:pPr>
            <w:r>
              <w:t>9</w:t>
            </w:r>
          </w:p>
        </w:tc>
        <w:tc>
          <w:tcPr>
            <w:tcW w:w="975" w:type="dxa"/>
            <w:tcBorders>
              <w:top w:val="single" w:sz="4" w:space="0" w:color="000000"/>
              <w:left w:val="nil"/>
              <w:bottom w:val="single" w:sz="4" w:space="0" w:color="000000"/>
              <w:right w:val="single" w:sz="4" w:space="0" w:color="000000"/>
            </w:tcBorders>
            <w:shd w:val="clear" w:color="auto" w:fill="FFFFFF"/>
            <w:vAlign w:val="bottom"/>
          </w:tcPr>
          <w:p w:rsidR="005160EC" w:rsidRPr="005160EC" w:rsidRDefault="0037619F" w:rsidP="005160EC">
            <w:pPr>
              <w:pStyle w:val="Normal1"/>
              <w:spacing w:after="0" w:line="240" w:lineRule="auto"/>
              <w:jc w:val="center"/>
            </w:pPr>
            <w:r>
              <w:t>13</w:t>
            </w:r>
          </w:p>
        </w:tc>
        <w:tc>
          <w:tcPr>
            <w:tcW w:w="1045" w:type="dxa"/>
            <w:tcBorders>
              <w:top w:val="single" w:sz="4" w:space="0" w:color="000000"/>
              <w:left w:val="single" w:sz="4" w:space="0" w:color="000000"/>
              <w:bottom w:val="single" w:sz="4" w:space="0" w:color="000000"/>
              <w:right w:val="single" w:sz="8" w:space="0" w:color="000000"/>
            </w:tcBorders>
            <w:shd w:val="clear" w:color="auto" w:fill="C6D9F1"/>
            <w:vAlign w:val="bottom"/>
          </w:tcPr>
          <w:p w:rsidR="005160EC" w:rsidRPr="005160EC" w:rsidRDefault="0037619F" w:rsidP="005160EC">
            <w:pPr>
              <w:pStyle w:val="Normal1"/>
              <w:spacing w:after="0" w:line="240" w:lineRule="auto"/>
              <w:jc w:val="center"/>
              <w:rPr>
                <w:color w:val="auto"/>
              </w:rPr>
            </w:pPr>
            <w:r>
              <w:rPr>
                <w:color w:val="auto"/>
              </w:rPr>
              <w:t>22</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5160EC" w:rsidRPr="00075A3D" w:rsidRDefault="0037619F" w:rsidP="005160EC">
            <w:pPr>
              <w:jc w:val="right"/>
            </w:pPr>
            <w:r>
              <w:t>56.10</w:t>
            </w:r>
          </w:p>
        </w:tc>
      </w:tr>
      <w:tr w:rsidR="005160EC" w:rsidTr="001C0BE0">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pPr>
            <w:r w:rsidRPr="005160EC">
              <w:t>SUBDIRECCIÓN ADMINISTRATIVA, FINANCIERA Y DE CONTROL DISCIPLINARIO</w:t>
            </w:r>
          </w:p>
        </w:tc>
        <w:tc>
          <w:tcPr>
            <w:tcW w:w="1996" w:type="dxa"/>
            <w:tcBorders>
              <w:top w:val="nil"/>
              <w:left w:val="nil"/>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jc w:val="center"/>
            </w:pPr>
            <w:r w:rsidRPr="005160EC">
              <w:t>1</w:t>
            </w:r>
          </w:p>
        </w:tc>
        <w:tc>
          <w:tcPr>
            <w:tcW w:w="975" w:type="dxa"/>
            <w:tcBorders>
              <w:top w:val="nil"/>
              <w:left w:val="nil"/>
              <w:bottom w:val="single" w:sz="4" w:space="0" w:color="000000"/>
              <w:right w:val="single" w:sz="4" w:space="0" w:color="000000"/>
            </w:tcBorders>
            <w:shd w:val="clear" w:color="auto" w:fill="FFFFFF"/>
            <w:vAlign w:val="bottom"/>
          </w:tcPr>
          <w:p w:rsidR="005160EC" w:rsidRPr="005160EC" w:rsidRDefault="00DC2740" w:rsidP="005160EC">
            <w:pPr>
              <w:pStyle w:val="Normal1"/>
              <w:spacing w:after="0" w:line="240" w:lineRule="auto"/>
              <w:jc w:val="center"/>
            </w:pPr>
            <w:r>
              <w:t>1</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5160EC" w:rsidRPr="005160EC" w:rsidRDefault="00DC2740" w:rsidP="005160EC">
            <w:pPr>
              <w:pStyle w:val="Normal1"/>
              <w:spacing w:after="0" w:line="240" w:lineRule="auto"/>
              <w:jc w:val="center"/>
            </w:pPr>
            <w:r>
              <w:t>2</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5160EC" w:rsidRPr="00075A3D" w:rsidRDefault="0037619F" w:rsidP="005160EC">
            <w:pPr>
              <w:jc w:val="right"/>
            </w:pPr>
            <w:r>
              <w:t>6.23</w:t>
            </w:r>
          </w:p>
        </w:tc>
      </w:tr>
      <w:tr w:rsidR="005160EC" w:rsidTr="001C0BE0">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pPr>
            <w:r w:rsidRPr="005160EC">
              <w:t>SECRETARIA DE EDUCACION</w:t>
            </w:r>
          </w:p>
        </w:tc>
        <w:tc>
          <w:tcPr>
            <w:tcW w:w="1996" w:type="dxa"/>
            <w:tcBorders>
              <w:top w:val="nil"/>
              <w:left w:val="nil"/>
              <w:bottom w:val="single" w:sz="4" w:space="0" w:color="000000"/>
              <w:right w:val="single" w:sz="4" w:space="0" w:color="000000"/>
            </w:tcBorders>
            <w:shd w:val="clear" w:color="auto" w:fill="FFFFFF"/>
            <w:vAlign w:val="bottom"/>
          </w:tcPr>
          <w:p w:rsidR="005160EC" w:rsidRPr="005160EC" w:rsidRDefault="0037619F" w:rsidP="005160EC">
            <w:pPr>
              <w:pStyle w:val="Normal1"/>
              <w:spacing w:after="0" w:line="240" w:lineRule="auto"/>
              <w:jc w:val="center"/>
            </w:pPr>
            <w:r>
              <w:t>6</w:t>
            </w:r>
          </w:p>
        </w:tc>
        <w:tc>
          <w:tcPr>
            <w:tcW w:w="975" w:type="dxa"/>
            <w:tcBorders>
              <w:top w:val="nil"/>
              <w:left w:val="nil"/>
              <w:bottom w:val="single" w:sz="4" w:space="0" w:color="000000"/>
              <w:right w:val="single" w:sz="4" w:space="0" w:color="000000"/>
            </w:tcBorders>
            <w:shd w:val="clear" w:color="auto" w:fill="FFFFFF"/>
            <w:vAlign w:val="bottom"/>
          </w:tcPr>
          <w:p w:rsidR="005160EC" w:rsidRPr="005160EC" w:rsidRDefault="00DC2740" w:rsidP="005160EC">
            <w:pPr>
              <w:pStyle w:val="Normal1"/>
              <w:spacing w:after="0" w:line="240" w:lineRule="auto"/>
              <w:jc w:val="center"/>
            </w:pPr>
            <w:r>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5160EC" w:rsidRPr="005160EC" w:rsidRDefault="0037619F" w:rsidP="005160EC">
            <w:pPr>
              <w:pStyle w:val="Normal1"/>
              <w:spacing w:after="0" w:line="240" w:lineRule="auto"/>
              <w:jc w:val="center"/>
            </w:pPr>
            <w:r>
              <w:t>6</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5160EC" w:rsidRPr="00075A3D" w:rsidRDefault="0037619F" w:rsidP="005160EC">
            <w:pPr>
              <w:jc w:val="right"/>
            </w:pPr>
            <w:r>
              <w:t>37.33</w:t>
            </w:r>
          </w:p>
        </w:tc>
      </w:tr>
      <w:tr w:rsidR="005160EC" w:rsidTr="001C0BE0">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5160EC" w:rsidRPr="005160EC" w:rsidRDefault="0037619F" w:rsidP="005160EC">
            <w:pPr>
              <w:pStyle w:val="Normal1"/>
              <w:spacing w:after="0" w:line="240" w:lineRule="auto"/>
            </w:pPr>
            <w:r>
              <w:t>SECRETARIA GENERAL</w:t>
            </w:r>
          </w:p>
        </w:tc>
        <w:tc>
          <w:tcPr>
            <w:tcW w:w="1996" w:type="dxa"/>
            <w:tcBorders>
              <w:top w:val="nil"/>
              <w:left w:val="nil"/>
              <w:bottom w:val="single" w:sz="4" w:space="0" w:color="000000"/>
              <w:right w:val="single" w:sz="4" w:space="0" w:color="000000"/>
            </w:tcBorders>
            <w:shd w:val="clear" w:color="auto" w:fill="FFFFFF"/>
            <w:vAlign w:val="bottom"/>
          </w:tcPr>
          <w:p w:rsidR="005160EC" w:rsidRPr="005160EC" w:rsidRDefault="0037619F" w:rsidP="005160EC">
            <w:pPr>
              <w:pStyle w:val="Normal1"/>
              <w:spacing w:after="0" w:line="240" w:lineRule="auto"/>
              <w:jc w:val="center"/>
            </w:pPr>
            <w:r>
              <w:t>1</w:t>
            </w:r>
          </w:p>
        </w:tc>
        <w:tc>
          <w:tcPr>
            <w:tcW w:w="975" w:type="dxa"/>
            <w:tcBorders>
              <w:top w:val="nil"/>
              <w:left w:val="nil"/>
              <w:bottom w:val="single" w:sz="4" w:space="0" w:color="000000"/>
              <w:right w:val="single" w:sz="4" w:space="0" w:color="000000"/>
            </w:tcBorders>
            <w:shd w:val="clear" w:color="auto" w:fill="FFFFFF"/>
            <w:vAlign w:val="bottom"/>
          </w:tcPr>
          <w:p w:rsidR="005160EC" w:rsidRPr="005160EC" w:rsidRDefault="005160EC" w:rsidP="005160EC">
            <w:pPr>
              <w:pStyle w:val="Normal1"/>
              <w:spacing w:after="0" w:line="240" w:lineRule="auto"/>
              <w:jc w:val="center"/>
            </w:pPr>
            <w:r w:rsidRPr="005160EC">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5160EC" w:rsidRPr="005160EC" w:rsidRDefault="0037619F" w:rsidP="005160EC">
            <w:pPr>
              <w:pStyle w:val="Normal1"/>
              <w:spacing w:after="0" w:line="240" w:lineRule="auto"/>
              <w:jc w:val="center"/>
            </w:pPr>
            <w:r>
              <w:t>1</w:t>
            </w:r>
          </w:p>
        </w:tc>
        <w:tc>
          <w:tcPr>
            <w:tcW w:w="1044" w:type="dxa"/>
            <w:tcBorders>
              <w:top w:val="nil"/>
              <w:left w:val="single" w:sz="4" w:space="0" w:color="auto"/>
              <w:bottom w:val="single" w:sz="4" w:space="0" w:color="auto"/>
              <w:right w:val="single" w:sz="4" w:space="0" w:color="auto"/>
            </w:tcBorders>
            <w:shd w:val="clear" w:color="000000" w:fill="DA9694"/>
            <w:vAlign w:val="bottom"/>
          </w:tcPr>
          <w:p w:rsidR="005160EC" w:rsidRPr="00075A3D" w:rsidRDefault="0037619F" w:rsidP="005160EC">
            <w:pPr>
              <w:jc w:val="right"/>
            </w:pPr>
            <w:r>
              <w:t>0.17</w:t>
            </w:r>
          </w:p>
        </w:tc>
      </w:tr>
      <w:tr w:rsidR="00E04F08">
        <w:trPr>
          <w:trHeight w:val="280"/>
        </w:trPr>
        <w:tc>
          <w:tcPr>
            <w:tcW w:w="3318" w:type="dxa"/>
            <w:tcBorders>
              <w:top w:val="nil"/>
              <w:left w:val="single" w:sz="8" w:space="0" w:color="000000"/>
              <w:bottom w:val="single" w:sz="8" w:space="0" w:color="000000"/>
              <w:right w:val="single" w:sz="4" w:space="0" w:color="000000"/>
            </w:tcBorders>
            <w:shd w:val="clear" w:color="auto" w:fill="FFFFFF"/>
            <w:vAlign w:val="center"/>
          </w:tcPr>
          <w:p w:rsidR="00E04F08" w:rsidRDefault="00FA7852">
            <w:pPr>
              <w:pStyle w:val="Normal1"/>
              <w:spacing w:after="0" w:line="240" w:lineRule="auto"/>
              <w:jc w:val="center"/>
              <w:rPr>
                <w:b/>
              </w:rPr>
            </w:pPr>
            <w:r>
              <w:rPr>
                <w:b/>
              </w:rPr>
              <w:t>TOTAL GENERAL</w:t>
            </w:r>
          </w:p>
        </w:tc>
        <w:tc>
          <w:tcPr>
            <w:tcW w:w="1996" w:type="dxa"/>
            <w:tcBorders>
              <w:top w:val="nil"/>
              <w:left w:val="nil"/>
              <w:bottom w:val="single" w:sz="8" w:space="0" w:color="000000"/>
              <w:right w:val="single" w:sz="4" w:space="0" w:color="000000"/>
            </w:tcBorders>
            <w:shd w:val="clear" w:color="auto" w:fill="FFFFFF"/>
            <w:vAlign w:val="center"/>
          </w:tcPr>
          <w:p w:rsidR="00E04F08" w:rsidRDefault="005F219F" w:rsidP="0037619F">
            <w:pPr>
              <w:pStyle w:val="Normal1"/>
              <w:spacing w:after="0" w:line="240" w:lineRule="auto"/>
              <w:jc w:val="center"/>
              <w:rPr>
                <w:b/>
              </w:rPr>
            </w:pPr>
            <w:r>
              <w:rPr>
                <w:b/>
              </w:rPr>
              <w:t>1</w:t>
            </w:r>
            <w:r w:rsidR="0037619F">
              <w:rPr>
                <w:b/>
              </w:rPr>
              <w:t>7</w:t>
            </w:r>
          </w:p>
        </w:tc>
        <w:tc>
          <w:tcPr>
            <w:tcW w:w="975" w:type="dxa"/>
            <w:tcBorders>
              <w:top w:val="nil"/>
              <w:left w:val="nil"/>
              <w:bottom w:val="single" w:sz="8" w:space="0" w:color="000000"/>
              <w:right w:val="single" w:sz="4" w:space="0" w:color="000000"/>
            </w:tcBorders>
            <w:shd w:val="clear" w:color="auto" w:fill="FFFFFF"/>
            <w:vAlign w:val="center"/>
          </w:tcPr>
          <w:p w:rsidR="00E04F08" w:rsidRDefault="0037619F">
            <w:pPr>
              <w:pStyle w:val="Normal1"/>
              <w:spacing w:after="0" w:line="240" w:lineRule="auto"/>
              <w:jc w:val="center"/>
              <w:rPr>
                <w:b/>
              </w:rPr>
            </w:pPr>
            <w:r>
              <w:rPr>
                <w:b/>
              </w:rPr>
              <w:t>15</w:t>
            </w:r>
          </w:p>
        </w:tc>
        <w:tc>
          <w:tcPr>
            <w:tcW w:w="1045" w:type="dxa"/>
            <w:tcBorders>
              <w:top w:val="nil"/>
              <w:left w:val="single" w:sz="4" w:space="0" w:color="000000"/>
              <w:bottom w:val="single" w:sz="8" w:space="0" w:color="000000"/>
              <w:right w:val="single" w:sz="8" w:space="0" w:color="000000"/>
            </w:tcBorders>
            <w:shd w:val="clear" w:color="auto" w:fill="FFFFFF"/>
            <w:vAlign w:val="bottom"/>
          </w:tcPr>
          <w:p w:rsidR="00E04F08" w:rsidRDefault="0037619F" w:rsidP="00DC2740">
            <w:pPr>
              <w:pStyle w:val="Normal1"/>
              <w:spacing w:after="0" w:line="240" w:lineRule="auto"/>
              <w:jc w:val="center"/>
              <w:rPr>
                <w:b/>
              </w:rPr>
            </w:pPr>
            <w:r>
              <w:rPr>
                <w:b/>
              </w:rPr>
              <w:t>32</w:t>
            </w:r>
          </w:p>
        </w:tc>
        <w:tc>
          <w:tcPr>
            <w:tcW w:w="1044" w:type="dxa"/>
            <w:tcBorders>
              <w:top w:val="nil"/>
              <w:left w:val="single" w:sz="4" w:space="0" w:color="000000"/>
              <w:bottom w:val="single" w:sz="8" w:space="0" w:color="000000"/>
              <w:right w:val="single" w:sz="8" w:space="0" w:color="000000"/>
            </w:tcBorders>
          </w:tcPr>
          <w:p w:rsidR="00E04F08" w:rsidRDefault="007B78F9">
            <w:pPr>
              <w:pStyle w:val="Normal1"/>
              <w:spacing w:after="0" w:line="240" w:lineRule="auto"/>
              <w:jc w:val="center"/>
              <w:rPr>
                <w:b/>
              </w:rPr>
            </w:pPr>
            <w:r>
              <w:rPr>
                <w:b/>
              </w:rPr>
              <w:t>100</w:t>
            </w:r>
          </w:p>
        </w:tc>
      </w:tr>
    </w:tbl>
    <w:p w:rsidR="00E04F08" w:rsidRDefault="00E04F08">
      <w:pPr>
        <w:pStyle w:val="Normal1"/>
        <w:spacing w:after="0" w:line="240" w:lineRule="auto"/>
        <w:ind w:left="360"/>
        <w:jc w:val="both"/>
        <w:rPr>
          <w:rFonts w:ascii="Arial" w:eastAsia="Arial" w:hAnsi="Arial" w:cs="Arial"/>
        </w:rPr>
      </w:pPr>
    </w:p>
    <w:p w:rsidR="008D14F3" w:rsidRDefault="008D14F3">
      <w:pPr>
        <w:pStyle w:val="Normal1"/>
        <w:spacing w:after="0" w:line="240" w:lineRule="auto"/>
        <w:ind w:left="360"/>
        <w:jc w:val="both"/>
        <w:rPr>
          <w:rFonts w:ascii="Arial" w:eastAsia="Arial" w:hAnsi="Arial" w:cs="Arial"/>
        </w:rPr>
      </w:pPr>
    </w:p>
    <w:p w:rsidR="00595AC9" w:rsidRDefault="00595AC9">
      <w:pPr>
        <w:pStyle w:val="Normal1"/>
        <w:spacing w:after="0" w:line="240" w:lineRule="auto"/>
        <w:ind w:left="360"/>
        <w:jc w:val="both"/>
        <w:rPr>
          <w:rFonts w:ascii="Arial" w:eastAsia="Arial" w:hAnsi="Arial" w:cs="Arial"/>
        </w:rPr>
      </w:pPr>
    </w:p>
    <w:p w:rsidR="00595AC9" w:rsidRDefault="00595AC9">
      <w:pPr>
        <w:pStyle w:val="Normal1"/>
        <w:spacing w:after="0" w:line="240" w:lineRule="auto"/>
        <w:ind w:left="360"/>
        <w:jc w:val="both"/>
        <w:rPr>
          <w:rFonts w:ascii="Arial" w:eastAsia="Arial" w:hAnsi="Arial" w:cs="Arial"/>
        </w:rPr>
      </w:pPr>
    </w:p>
    <w:p w:rsidR="00595AC9" w:rsidRDefault="00595AC9">
      <w:pPr>
        <w:pStyle w:val="Normal1"/>
        <w:spacing w:after="0" w:line="240" w:lineRule="auto"/>
        <w:ind w:left="360"/>
        <w:jc w:val="both"/>
        <w:rPr>
          <w:rFonts w:ascii="Arial" w:eastAsia="Arial" w:hAnsi="Arial" w:cs="Arial"/>
        </w:rPr>
      </w:pPr>
    </w:p>
    <w:p w:rsidR="002E613E" w:rsidRDefault="00FA7852">
      <w:pPr>
        <w:pStyle w:val="Normal1"/>
        <w:spacing w:after="0" w:line="240" w:lineRule="auto"/>
        <w:ind w:left="360"/>
        <w:jc w:val="both"/>
        <w:rPr>
          <w:rFonts w:ascii="Arial" w:eastAsia="Arial" w:hAnsi="Arial" w:cs="Arial"/>
          <w:color w:val="auto"/>
        </w:rPr>
      </w:pPr>
      <w:r w:rsidRPr="007B78F9">
        <w:rPr>
          <w:rFonts w:ascii="Arial" w:eastAsia="Arial" w:hAnsi="Arial" w:cs="Arial"/>
        </w:rPr>
        <w:t xml:space="preserve">Para este periodo, el Instituto dio cierre a </w:t>
      </w:r>
      <w:r w:rsidR="00AD3FE6" w:rsidRPr="007B78F9">
        <w:rPr>
          <w:rFonts w:ascii="Arial" w:eastAsia="Arial" w:hAnsi="Arial" w:cs="Arial"/>
        </w:rPr>
        <w:t>1</w:t>
      </w:r>
      <w:r w:rsidR="00F10333">
        <w:rPr>
          <w:rFonts w:ascii="Arial" w:eastAsia="Arial" w:hAnsi="Arial" w:cs="Arial"/>
        </w:rPr>
        <w:t>7</w:t>
      </w:r>
      <w:r w:rsidR="00C75959">
        <w:rPr>
          <w:rFonts w:ascii="Arial" w:eastAsia="Arial" w:hAnsi="Arial" w:cs="Arial"/>
        </w:rPr>
        <w:t xml:space="preserve"> </w:t>
      </w:r>
      <w:r w:rsidRPr="007B78F9">
        <w:rPr>
          <w:rFonts w:ascii="Arial" w:eastAsia="Arial" w:hAnsi="Arial" w:cs="Arial"/>
        </w:rPr>
        <w:t xml:space="preserve">requerimientos que equivalen a </w:t>
      </w:r>
      <w:r w:rsidRPr="007B78F9">
        <w:rPr>
          <w:rFonts w:ascii="Arial" w:eastAsia="Arial" w:hAnsi="Arial" w:cs="Arial"/>
          <w:color w:val="auto"/>
        </w:rPr>
        <w:t xml:space="preserve">un </w:t>
      </w:r>
      <w:r w:rsidR="00075A3D" w:rsidRPr="007D5317">
        <w:rPr>
          <w:rFonts w:ascii="Arial" w:eastAsia="Arial" w:hAnsi="Arial" w:cs="Arial"/>
          <w:color w:val="auto"/>
        </w:rPr>
        <w:t>86</w:t>
      </w:r>
      <w:r w:rsidRPr="007D5317">
        <w:rPr>
          <w:rFonts w:ascii="Arial" w:eastAsia="Arial" w:hAnsi="Arial" w:cs="Arial"/>
          <w:color w:val="auto"/>
        </w:rPr>
        <w:t>%</w:t>
      </w:r>
      <w:r w:rsidRPr="007B78F9">
        <w:rPr>
          <w:rFonts w:ascii="Arial" w:eastAsia="Arial" w:hAnsi="Arial" w:cs="Arial"/>
          <w:color w:val="auto"/>
        </w:rPr>
        <w:t xml:space="preserve"> de los</w:t>
      </w:r>
      <w:r w:rsidR="00C75959">
        <w:rPr>
          <w:rFonts w:ascii="Arial" w:eastAsia="Arial" w:hAnsi="Arial" w:cs="Arial"/>
          <w:color w:val="auto"/>
        </w:rPr>
        <w:t xml:space="preserve"> </w:t>
      </w:r>
      <w:r w:rsidR="00F10333">
        <w:rPr>
          <w:rFonts w:ascii="Arial" w:eastAsia="Arial" w:hAnsi="Arial" w:cs="Arial"/>
          <w:color w:val="auto"/>
        </w:rPr>
        <w:t>32</w:t>
      </w:r>
      <w:r w:rsidRPr="007B78F9">
        <w:rPr>
          <w:rFonts w:ascii="Arial" w:eastAsia="Arial" w:hAnsi="Arial" w:cs="Arial"/>
          <w:color w:val="auto"/>
        </w:rPr>
        <w:t xml:space="preserve"> recibidos, quedando pendientes para el próximo periodo </w:t>
      </w:r>
      <w:r w:rsidR="00F10333">
        <w:rPr>
          <w:rFonts w:ascii="Arial" w:eastAsia="Arial" w:hAnsi="Arial" w:cs="Arial"/>
          <w:color w:val="auto"/>
        </w:rPr>
        <w:t>15</w:t>
      </w:r>
      <w:r w:rsidRPr="007B78F9">
        <w:rPr>
          <w:rFonts w:ascii="Arial" w:eastAsia="Arial" w:hAnsi="Arial" w:cs="Arial"/>
          <w:color w:val="auto"/>
        </w:rPr>
        <w:t xml:space="preserve"> peticiones con un porcentaje de un</w:t>
      </w:r>
      <w:r w:rsidR="00C75959">
        <w:rPr>
          <w:rFonts w:ascii="Arial" w:eastAsia="Arial" w:hAnsi="Arial" w:cs="Arial"/>
          <w:color w:val="auto"/>
        </w:rPr>
        <w:t xml:space="preserve"> </w:t>
      </w:r>
      <w:r w:rsidR="00075A3D" w:rsidRPr="007D5317">
        <w:rPr>
          <w:rFonts w:ascii="Arial" w:eastAsia="Arial" w:hAnsi="Arial" w:cs="Arial"/>
          <w:color w:val="auto"/>
        </w:rPr>
        <w:t>14</w:t>
      </w:r>
      <w:r w:rsidRPr="007D5317">
        <w:rPr>
          <w:rFonts w:ascii="Arial" w:eastAsia="Arial" w:hAnsi="Arial" w:cs="Arial"/>
          <w:color w:val="auto"/>
        </w:rPr>
        <w:t>%,</w:t>
      </w:r>
      <w:r w:rsidRPr="007B78F9">
        <w:rPr>
          <w:rFonts w:ascii="Arial" w:eastAsia="Arial" w:hAnsi="Arial" w:cs="Arial"/>
          <w:color w:val="auto"/>
        </w:rPr>
        <w:t xml:space="preserve"> se totalizan las peticiones recibidas y tramitadas.</w:t>
      </w:r>
    </w:p>
    <w:p w:rsidR="00502917" w:rsidRDefault="00502917">
      <w:pPr>
        <w:pStyle w:val="Normal1"/>
        <w:spacing w:after="0" w:line="240" w:lineRule="auto"/>
        <w:ind w:left="360"/>
        <w:jc w:val="both"/>
        <w:rPr>
          <w:rFonts w:ascii="Arial" w:eastAsia="Arial" w:hAnsi="Arial" w:cs="Arial"/>
          <w:color w:val="auto"/>
        </w:rPr>
      </w:pPr>
    </w:p>
    <w:p w:rsidR="00502917" w:rsidRDefault="00502917">
      <w:pPr>
        <w:pStyle w:val="Normal1"/>
        <w:spacing w:after="0" w:line="240" w:lineRule="auto"/>
        <w:ind w:left="360"/>
        <w:jc w:val="both"/>
        <w:rPr>
          <w:rFonts w:ascii="Arial" w:eastAsia="Arial" w:hAnsi="Arial" w:cs="Arial"/>
          <w:color w:val="auto"/>
        </w:rPr>
      </w:pPr>
    </w:p>
    <w:p w:rsidR="00502917" w:rsidRDefault="00502917">
      <w:pPr>
        <w:pStyle w:val="Normal1"/>
        <w:spacing w:after="0" w:line="240" w:lineRule="auto"/>
        <w:ind w:left="360"/>
        <w:jc w:val="both"/>
        <w:rPr>
          <w:rFonts w:ascii="Arial" w:eastAsia="Arial" w:hAnsi="Arial" w:cs="Arial"/>
          <w:color w:val="auto"/>
        </w:rPr>
      </w:pPr>
    </w:p>
    <w:p w:rsidR="00502917" w:rsidRPr="007B78F9" w:rsidRDefault="00502917">
      <w:pPr>
        <w:pStyle w:val="Normal1"/>
        <w:spacing w:after="0" w:line="240" w:lineRule="auto"/>
        <w:ind w:left="360"/>
        <w:jc w:val="both"/>
        <w:rPr>
          <w:rFonts w:ascii="Arial" w:eastAsia="Arial" w:hAnsi="Arial" w:cs="Arial"/>
          <w:color w:val="auto"/>
        </w:rPr>
      </w:pPr>
    </w:p>
    <w:p w:rsidR="00E04F08" w:rsidRDefault="00E04F08">
      <w:pPr>
        <w:pStyle w:val="Normal1"/>
        <w:spacing w:after="0" w:line="240" w:lineRule="auto"/>
        <w:ind w:left="360"/>
        <w:jc w:val="both"/>
        <w:rPr>
          <w:rFonts w:ascii="Arial" w:eastAsia="Arial" w:hAnsi="Arial" w:cs="Arial"/>
          <w:b/>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rPr>
        <w:t>TIEMPO PROMEDIO DE RESPUESTA POR TIPOLOGIA Y POR DEPENDENCIA</w:t>
      </w:r>
      <w:r w:rsidR="00935A88">
        <w:rPr>
          <w:rFonts w:ascii="Arial" w:eastAsia="Arial" w:hAnsi="Arial" w:cs="Arial"/>
          <w:b/>
        </w:rPr>
        <w:t>.</w:t>
      </w:r>
    </w:p>
    <w:p w:rsidR="00935A88" w:rsidRDefault="00935A88" w:rsidP="00935A88">
      <w:pPr>
        <w:pStyle w:val="Normal1"/>
        <w:spacing w:after="0" w:line="240" w:lineRule="auto"/>
        <w:jc w:val="both"/>
        <w:rPr>
          <w:rFonts w:ascii="Arial" w:eastAsia="Arial" w:hAnsi="Arial" w:cs="Arial"/>
          <w:b/>
        </w:rPr>
      </w:pPr>
    </w:p>
    <w:p w:rsidR="00935A88" w:rsidRDefault="00935A88">
      <w:pPr>
        <w:pStyle w:val="Normal1"/>
        <w:spacing w:after="0" w:line="240" w:lineRule="auto"/>
        <w:ind w:left="426"/>
        <w:jc w:val="both"/>
        <w:rPr>
          <w:rFonts w:ascii="Arial" w:eastAsia="Arial" w:hAnsi="Arial" w:cs="Arial"/>
        </w:rPr>
      </w:pPr>
    </w:p>
    <w:p w:rsidR="006F0FB3" w:rsidRDefault="00FA7852">
      <w:pPr>
        <w:pStyle w:val="Normal1"/>
        <w:spacing w:after="0" w:line="240" w:lineRule="auto"/>
        <w:ind w:left="426"/>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C70BA7" w:rsidRPr="009A0B08">
        <w:rPr>
          <w:rFonts w:ascii="Arial" w:eastAsia="Arial" w:hAnsi="Arial" w:cs="Arial"/>
          <w:color w:val="auto"/>
        </w:rPr>
        <w:t xml:space="preserve"> </w:t>
      </w:r>
      <w:r w:rsidR="009A0B08" w:rsidRPr="009A0B08">
        <w:rPr>
          <w:rFonts w:ascii="Arial" w:eastAsia="Arial" w:hAnsi="Arial" w:cs="Arial"/>
          <w:color w:val="auto"/>
        </w:rPr>
        <w:t>3</w:t>
      </w:r>
      <w:r w:rsidR="00214215" w:rsidRPr="009A0B08">
        <w:rPr>
          <w:rFonts w:ascii="Arial" w:eastAsia="Arial" w:hAnsi="Arial" w:cs="Arial"/>
          <w:color w:val="auto"/>
        </w:rPr>
        <w:t xml:space="preserve"> </w:t>
      </w:r>
      <w:r w:rsidRPr="009A0B08">
        <w:rPr>
          <w:rFonts w:ascii="Arial" w:eastAsia="Arial" w:hAnsi="Arial" w:cs="Arial"/>
          <w:color w:val="auto"/>
        </w:rPr>
        <w:t>días,</w:t>
      </w:r>
      <w:r>
        <w:rPr>
          <w:rFonts w:ascii="Arial" w:eastAsia="Arial" w:hAnsi="Arial" w:cs="Arial"/>
        </w:rPr>
        <w:t xml:space="preserve"> lo que indica que, si el promedio de respuesta de un requerimiento es de 15 días, el Instituto está dentro de los tiempos establecidos por la ley. </w:t>
      </w:r>
    </w:p>
    <w:p w:rsidR="002B7FBB" w:rsidRDefault="002B7FBB">
      <w:pPr>
        <w:pStyle w:val="Normal1"/>
        <w:spacing w:after="0" w:line="240" w:lineRule="auto"/>
        <w:ind w:left="426"/>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p w:rsidR="00935A88" w:rsidRDefault="00FA7852">
      <w:pPr>
        <w:pStyle w:val="Normal1"/>
        <w:spacing w:after="0" w:line="240" w:lineRule="auto"/>
        <w:ind w:left="360"/>
        <w:rPr>
          <w:rFonts w:ascii="Arial" w:eastAsia="Arial" w:hAnsi="Arial" w:cs="Arial"/>
        </w:rPr>
      </w:pPr>
      <w:r>
        <w:rPr>
          <w:rFonts w:ascii="Arial" w:eastAsia="Arial" w:hAnsi="Arial" w:cs="Arial"/>
        </w:rPr>
        <w:t>Tabla</w:t>
      </w:r>
      <w:r w:rsidR="00B12626">
        <w:rPr>
          <w:rFonts w:ascii="Arial" w:eastAsia="Arial" w:hAnsi="Arial" w:cs="Arial"/>
        </w:rPr>
        <w:t xml:space="preserve"> </w:t>
      </w:r>
      <w:r w:rsidR="009F7463">
        <w:rPr>
          <w:rFonts w:ascii="Arial" w:eastAsia="Arial" w:hAnsi="Arial" w:cs="Arial"/>
        </w:rPr>
        <w:t>8</w:t>
      </w:r>
      <w:r>
        <w:rPr>
          <w:rFonts w:ascii="Arial" w:eastAsia="Arial" w:hAnsi="Arial" w:cs="Arial"/>
        </w:rPr>
        <w:t>:</w:t>
      </w:r>
    </w:p>
    <w:p w:rsidR="00935A88" w:rsidRDefault="00935A88">
      <w:pPr>
        <w:pStyle w:val="Normal1"/>
        <w:spacing w:after="0" w:line="240" w:lineRule="auto"/>
        <w:ind w:left="360"/>
        <w:rPr>
          <w:rFonts w:ascii="Arial" w:eastAsia="Arial" w:hAnsi="Arial" w:cs="Arial"/>
        </w:rPr>
      </w:pPr>
    </w:p>
    <w:p w:rsidR="00782D1E" w:rsidRDefault="00782D1E">
      <w:pPr>
        <w:pStyle w:val="Normal1"/>
        <w:spacing w:after="0" w:line="240" w:lineRule="auto"/>
        <w:ind w:left="360"/>
        <w:rPr>
          <w:rFonts w:ascii="Arial" w:eastAsia="Arial" w:hAnsi="Arial" w:cs="Arial"/>
        </w:rPr>
      </w:pPr>
    </w:p>
    <w:p w:rsidR="00782D1E" w:rsidRDefault="00782D1E">
      <w:pPr>
        <w:pStyle w:val="Normal1"/>
        <w:spacing w:after="0" w:line="240" w:lineRule="auto"/>
        <w:ind w:left="360"/>
        <w:rPr>
          <w:rFonts w:ascii="Arial" w:eastAsia="Arial" w:hAnsi="Arial" w:cs="Arial"/>
        </w:rPr>
      </w:pPr>
    </w:p>
    <w:p w:rsidR="00782D1E" w:rsidRDefault="00782D1E">
      <w:pPr>
        <w:pStyle w:val="Normal1"/>
        <w:spacing w:after="0" w:line="240" w:lineRule="auto"/>
        <w:ind w:left="360"/>
        <w:rPr>
          <w:rFonts w:ascii="Arial" w:eastAsia="Arial" w:hAnsi="Arial" w:cs="Arial"/>
        </w:rPr>
      </w:pPr>
    </w:p>
    <w:p w:rsidR="00B773B6" w:rsidRDefault="00B773B6">
      <w:pPr>
        <w:pStyle w:val="Normal1"/>
        <w:spacing w:after="0" w:line="240" w:lineRule="auto"/>
        <w:ind w:left="360"/>
        <w:rPr>
          <w:rFonts w:ascii="Arial" w:eastAsia="Arial" w:hAnsi="Arial" w:cs="Arial"/>
        </w:rPr>
      </w:pPr>
    </w:p>
    <w:p w:rsidR="00B773B6" w:rsidRDefault="00783E71">
      <w:pPr>
        <w:pStyle w:val="Normal1"/>
        <w:spacing w:after="0" w:line="240" w:lineRule="auto"/>
        <w:ind w:left="360"/>
        <w:rPr>
          <w:rFonts w:ascii="Arial" w:eastAsia="Arial" w:hAnsi="Arial" w:cs="Arial"/>
        </w:rPr>
      </w:pPr>
      <w:r w:rsidRPr="00783E71">
        <w:rPr>
          <w:noProof/>
        </w:rPr>
        <w:drawing>
          <wp:inline distT="0" distB="0" distL="0" distR="0">
            <wp:extent cx="5591175" cy="27336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91175" cy="2733675"/>
                    </a:xfrm>
                    <a:prstGeom prst="rect">
                      <a:avLst/>
                    </a:prstGeom>
                    <a:noFill/>
                    <a:ln w="9525">
                      <a:noFill/>
                      <a:miter lim="800000"/>
                      <a:headEnd/>
                      <a:tailEnd/>
                    </a:ln>
                  </pic:spPr>
                </pic:pic>
              </a:graphicData>
            </a:graphic>
          </wp:inline>
        </w:drawing>
      </w:r>
    </w:p>
    <w:p w:rsidR="00B773B6" w:rsidRDefault="00B773B6">
      <w:pPr>
        <w:pStyle w:val="Normal1"/>
        <w:spacing w:after="0" w:line="240" w:lineRule="auto"/>
        <w:ind w:left="360"/>
        <w:rPr>
          <w:rFonts w:ascii="Arial" w:eastAsia="Arial" w:hAnsi="Arial" w:cs="Arial"/>
        </w:rPr>
      </w:pPr>
    </w:p>
    <w:p w:rsidR="00B773B6" w:rsidRDefault="00B773B6">
      <w:pPr>
        <w:pStyle w:val="Normal1"/>
        <w:spacing w:after="0" w:line="240" w:lineRule="auto"/>
        <w:ind w:left="360"/>
        <w:rPr>
          <w:rFonts w:ascii="Arial" w:eastAsia="Arial" w:hAnsi="Arial" w:cs="Arial"/>
        </w:rPr>
      </w:pPr>
    </w:p>
    <w:p w:rsidR="00E04F08" w:rsidRDefault="00FA7852" w:rsidP="00BA3A5F">
      <w:pPr>
        <w:pStyle w:val="Normal1"/>
        <w:numPr>
          <w:ilvl w:val="0"/>
          <w:numId w:val="1"/>
        </w:numPr>
        <w:spacing w:after="0" w:line="240" w:lineRule="auto"/>
        <w:ind w:left="360" w:hanging="360"/>
        <w:jc w:val="both"/>
        <w:rPr>
          <w:rFonts w:ascii="Arial" w:eastAsia="Arial" w:hAnsi="Arial" w:cs="Arial"/>
          <w:b/>
        </w:rPr>
      </w:pPr>
      <w:r w:rsidRPr="00BA3A5F">
        <w:rPr>
          <w:rFonts w:ascii="Arial" w:eastAsia="Arial" w:hAnsi="Arial" w:cs="Arial"/>
          <w:b/>
        </w:rPr>
        <w:t>PARTICIPACIÓN POR LOCALIDADES DE LOS REQUERIM</w:t>
      </w:r>
      <w:r w:rsidR="00705F3E" w:rsidRPr="00BA3A5F">
        <w:rPr>
          <w:rFonts w:ascii="Arial" w:eastAsia="Arial" w:hAnsi="Arial" w:cs="Arial"/>
          <w:b/>
        </w:rPr>
        <w:t xml:space="preserve">IENTOS </w:t>
      </w:r>
      <w:r w:rsidRPr="00BA3A5F">
        <w:rPr>
          <w:rFonts w:ascii="Arial" w:eastAsia="Arial" w:hAnsi="Arial" w:cs="Arial"/>
          <w:b/>
        </w:rPr>
        <w:t xml:space="preserve"> REGISTRADOS DURANTE EL PERIODO.</w:t>
      </w:r>
    </w:p>
    <w:p w:rsidR="002B7FBB" w:rsidRPr="00BA3A5F" w:rsidRDefault="002B7FBB" w:rsidP="002B7FBB">
      <w:pPr>
        <w:pStyle w:val="Normal1"/>
        <w:spacing w:after="0" w:line="240" w:lineRule="auto"/>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Pr="00782D1E" w:rsidRDefault="00FA7852" w:rsidP="00782D1E">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lastRenderedPageBreak/>
        <w:t>Dentro de la información suministrada se evidencia que para el ciudadano no es relevante seleccionar este ítem de tal manera</w:t>
      </w:r>
      <w:r w:rsidR="00A318BD" w:rsidRPr="00782D1E">
        <w:rPr>
          <w:rFonts w:ascii="Arial" w:eastAsia="Arial" w:hAnsi="Arial" w:cs="Arial"/>
          <w:color w:val="auto"/>
        </w:rPr>
        <w:t xml:space="preserve"> que </w:t>
      </w:r>
      <w:r w:rsidR="009B5704" w:rsidRPr="00782D1E">
        <w:rPr>
          <w:rFonts w:ascii="Arial" w:eastAsia="Arial" w:hAnsi="Arial" w:cs="Arial"/>
          <w:color w:val="auto"/>
        </w:rPr>
        <w:t xml:space="preserve">las localidades que utilizaron </w:t>
      </w:r>
      <w:r w:rsidR="00A318BD" w:rsidRPr="00782D1E">
        <w:rPr>
          <w:rFonts w:ascii="Arial" w:eastAsia="Arial" w:hAnsi="Arial" w:cs="Arial"/>
          <w:color w:val="auto"/>
        </w:rPr>
        <w:t>para este mes fuero</w:t>
      </w:r>
      <w:r w:rsidR="009B5704" w:rsidRPr="00782D1E">
        <w:rPr>
          <w:rFonts w:ascii="Arial" w:eastAsia="Arial" w:hAnsi="Arial" w:cs="Arial"/>
          <w:color w:val="auto"/>
        </w:rPr>
        <w:t>n</w:t>
      </w:r>
      <w:r w:rsidR="00A318BD" w:rsidRPr="00782D1E">
        <w:rPr>
          <w:rFonts w:ascii="Arial" w:eastAsia="Arial" w:hAnsi="Arial" w:cs="Arial"/>
          <w:color w:val="auto"/>
        </w:rPr>
        <w:t xml:space="preserve">, los Mártires con un </w:t>
      </w:r>
      <w:r w:rsidR="00EA4A7F" w:rsidRPr="00782D1E">
        <w:rPr>
          <w:rFonts w:ascii="Arial" w:eastAsia="Arial" w:hAnsi="Arial" w:cs="Arial"/>
          <w:color w:val="auto"/>
        </w:rPr>
        <w:t>3</w:t>
      </w:r>
      <w:r w:rsidR="00A318BD" w:rsidRPr="00782D1E">
        <w:rPr>
          <w:rFonts w:ascii="Arial" w:eastAsia="Arial" w:hAnsi="Arial" w:cs="Arial"/>
          <w:color w:val="auto"/>
        </w:rPr>
        <w:t xml:space="preserve">% , Santa Fe con un </w:t>
      </w:r>
      <w:r w:rsidR="00EA4A7F" w:rsidRPr="00782D1E">
        <w:rPr>
          <w:rFonts w:ascii="Arial" w:eastAsia="Arial" w:hAnsi="Arial" w:cs="Arial"/>
          <w:color w:val="auto"/>
        </w:rPr>
        <w:t>3</w:t>
      </w:r>
      <w:r w:rsidR="00A318BD" w:rsidRPr="00782D1E">
        <w:rPr>
          <w:rFonts w:ascii="Arial" w:eastAsia="Arial" w:hAnsi="Arial" w:cs="Arial"/>
          <w:color w:val="auto"/>
        </w:rPr>
        <w:t xml:space="preserve">%, Usme con un </w:t>
      </w:r>
      <w:r w:rsidR="00EA4A7F" w:rsidRPr="00782D1E">
        <w:rPr>
          <w:rFonts w:ascii="Arial" w:eastAsia="Arial" w:hAnsi="Arial" w:cs="Arial"/>
          <w:color w:val="auto"/>
        </w:rPr>
        <w:t>3</w:t>
      </w:r>
      <w:r w:rsidR="00A318BD" w:rsidRPr="00782D1E">
        <w:rPr>
          <w:rFonts w:ascii="Arial" w:eastAsia="Arial" w:hAnsi="Arial" w:cs="Arial"/>
          <w:color w:val="auto"/>
        </w:rPr>
        <w:t>% , Fontibon con un</w:t>
      </w:r>
      <w:r w:rsidR="00EA4A7F" w:rsidRPr="00782D1E">
        <w:rPr>
          <w:rFonts w:ascii="Arial" w:eastAsia="Arial" w:hAnsi="Arial" w:cs="Arial"/>
          <w:color w:val="auto"/>
        </w:rPr>
        <w:t xml:space="preserve"> 3</w:t>
      </w:r>
      <w:r w:rsidR="00A318BD" w:rsidRPr="00782D1E">
        <w:rPr>
          <w:rFonts w:ascii="Arial" w:eastAsia="Arial" w:hAnsi="Arial" w:cs="Arial"/>
          <w:color w:val="auto"/>
        </w:rPr>
        <w:t xml:space="preserve">%, y Kennedy </w:t>
      </w:r>
      <w:r w:rsidR="00EA4A7F" w:rsidRPr="00782D1E">
        <w:rPr>
          <w:rFonts w:ascii="Arial" w:eastAsia="Arial" w:hAnsi="Arial" w:cs="Arial"/>
          <w:color w:val="auto"/>
        </w:rPr>
        <w:t>10</w:t>
      </w:r>
      <w:r w:rsidR="00BA44DE" w:rsidRPr="00EA4A7F">
        <w:rPr>
          <w:rFonts w:ascii="Arial" w:eastAsia="Arial" w:hAnsi="Arial" w:cs="Arial"/>
          <w:color w:val="auto"/>
        </w:rPr>
        <w:t>%</w:t>
      </w:r>
      <w:r w:rsidRPr="00EA4A7F">
        <w:rPr>
          <w:rFonts w:ascii="Arial" w:eastAsia="Arial" w:hAnsi="Arial" w:cs="Arial"/>
          <w:color w:val="auto"/>
        </w:rPr>
        <w:t xml:space="preserve"> </w:t>
      </w:r>
      <w:r w:rsidR="00A318BD" w:rsidRPr="00EA4A7F">
        <w:rPr>
          <w:rFonts w:ascii="Arial" w:eastAsia="Arial" w:hAnsi="Arial" w:cs="Arial"/>
          <w:color w:val="auto"/>
        </w:rPr>
        <w:t xml:space="preserve">, y en blanco con un </w:t>
      </w:r>
      <w:r w:rsidR="00EA4A7F" w:rsidRPr="00EA4A7F">
        <w:rPr>
          <w:rFonts w:ascii="Arial" w:eastAsia="Arial" w:hAnsi="Arial" w:cs="Arial"/>
          <w:color w:val="auto"/>
        </w:rPr>
        <w:t>78</w:t>
      </w:r>
      <w:r w:rsidR="00A318BD" w:rsidRPr="00EA4A7F">
        <w:rPr>
          <w:rFonts w:ascii="Arial" w:eastAsia="Arial" w:hAnsi="Arial" w:cs="Arial"/>
          <w:color w:val="auto"/>
        </w:rPr>
        <w:t xml:space="preserve">% </w:t>
      </w:r>
      <w:r w:rsidRPr="00EA4A7F">
        <w:rPr>
          <w:rFonts w:ascii="Arial" w:eastAsia="Arial" w:hAnsi="Arial" w:cs="Arial"/>
          <w:color w:val="auto"/>
        </w:rPr>
        <w:t>de</w:t>
      </w:r>
      <w:r w:rsidR="007E2A8A" w:rsidRPr="00EA4A7F">
        <w:rPr>
          <w:rFonts w:ascii="Arial" w:eastAsia="Arial" w:hAnsi="Arial" w:cs="Arial"/>
          <w:color w:val="auto"/>
        </w:rPr>
        <w:t xml:space="preserve"> </w:t>
      </w:r>
      <w:r w:rsidR="00BA44DE" w:rsidRPr="00782D1E">
        <w:rPr>
          <w:rFonts w:ascii="Arial" w:eastAsia="Arial" w:hAnsi="Arial" w:cs="Arial"/>
          <w:color w:val="auto"/>
        </w:rPr>
        <w:t>los</w:t>
      </w:r>
      <w:r w:rsidRPr="00782D1E">
        <w:rPr>
          <w:rFonts w:ascii="Arial" w:eastAsia="Arial" w:hAnsi="Arial" w:cs="Arial"/>
          <w:color w:val="auto"/>
        </w:rPr>
        <w:t xml:space="preserve"> peticionarios que utilizaron el aplicativo SDQS con relación al IDEP. </w:t>
      </w:r>
    </w:p>
    <w:p w:rsidR="002B7FBB" w:rsidRDefault="002B7FBB" w:rsidP="00BA44DE">
      <w:pPr>
        <w:pStyle w:val="Normal1"/>
        <w:spacing w:after="0" w:line="360" w:lineRule="auto"/>
        <w:ind w:left="360"/>
        <w:jc w:val="both"/>
        <w:rPr>
          <w:rFonts w:ascii="Arial" w:eastAsia="Arial" w:hAnsi="Arial" w:cs="Arial"/>
        </w:rPr>
      </w:pPr>
    </w:p>
    <w:p w:rsidR="002B7FBB" w:rsidRDefault="002B7FBB" w:rsidP="00BA44DE">
      <w:pPr>
        <w:pStyle w:val="Normal1"/>
        <w:spacing w:after="0" w:line="360" w:lineRule="auto"/>
        <w:ind w:left="360"/>
        <w:jc w:val="both"/>
        <w:rPr>
          <w:rFonts w:ascii="Arial" w:eastAsia="Arial" w:hAnsi="Arial" w:cs="Arial"/>
        </w:rPr>
      </w:pPr>
    </w:p>
    <w:p w:rsidR="00782D1E" w:rsidRDefault="00782D1E" w:rsidP="00BA44DE">
      <w:pPr>
        <w:pStyle w:val="Normal1"/>
        <w:spacing w:after="0" w:line="360" w:lineRule="auto"/>
        <w:ind w:left="360"/>
        <w:jc w:val="both"/>
        <w:rPr>
          <w:rFonts w:ascii="Arial" w:eastAsia="Arial" w:hAnsi="Arial" w:cs="Arial"/>
        </w:rPr>
      </w:pPr>
    </w:p>
    <w:p w:rsidR="002B7FBB" w:rsidRDefault="002B7FBB" w:rsidP="00BA44DE">
      <w:pPr>
        <w:pStyle w:val="Normal1"/>
        <w:spacing w:after="0" w:line="360" w:lineRule="auto"/>
        <w:ind w:left="360"/>
        <w:jc w:val="both"/>
        <w:rPr>
          <w:rFonts w:ascii="Arial" w:eastAsia="Arial" w:hAnsi="Arial" w:cs="Arial"/>
        </w:rPr>
      </w:pPr>
      <w:r>
        <w:rPr>
          <w:rFonts w:ascii="Arial" w:eastAsia="Arial" w:hAnsi="Arial" w:cs="Arial"/>
        </w:rPr>
        <w:t xml:space="preserve">Tabla </w:t>
      </w:r>
      <w:r w:rsidR="009F7463">
        <w:rPr>
          <w:rFonts w:ascii="Arial" w:eastAsia="Arial" w:hAnsi="Arial" w:cs="Arial"/>
        </w:rPr>
        <w:t>9</w:t>
      </w:r>
      <w:r w:rsidR="008C565A">
        <w:rPr>
          <w:rFonts w:ascii="Arial" w:eastAsia="Arial" w:hAnsi="Arial" w:cs="Arial"/>
        </w:rPr>
        <w:t xml:space="preserve"> :</w:t>
      </w:r>
    </w:p>
    <w:p w:rsidR="002B7FBB" w:rsidRDefault="002B7FBB" w:rsidP="00BA44DE">
      <w:pPr>
        <w:pStyle w:val="Normal1"/>
        <w:spacing w:after="0" w:line="360" w:lineRule="auto"/>
        <w:ind w:left="360"/>
        <w:jc w:val="both"/>
        <w:rPr>
          <w:rFonts w:ascii="Arial" w:eastAsia="Arial" w:hAnsi="Arial" w:cs="Arial"/>
        </w:rPr>
      </w:pPr>
    </w:p>
    <w:p w:rsidR="002B7FBB" w:rsidRDefault="002B7FBB" w:rsidP="00BA44DE">
      <w:pPr>
        <w:pStyle w:val="Normal1"/>
        <w:spacing w:after="0" w:line="360" w:lineRule="auto"/>
        <w:ind w:left="360"/>
        <w:jc w:val="both"/>
        <w:rPr>
          <w:rFonts w:ascii="Arial" w:eastAsia="Arial" w:hAnsi="Arial" w:cs="Arial"/>
        </w:rPr>
      </w:pPr>
    </w:p>
    <w:p w:rsidR="00705F3E" w:rsidRDefault="00EA4A7F">
      <w:pPr>
        <w:pStyle w:val="Normal1"/>
        <w:spacing w:after="0" w:line="240" w:lineRule="auto"/>
        <w:ind w:left="360"/>
        <w:jc w:val="both"/>
        <w:rPr>
          <w:rFonts w:ascii="Arial" w:eastAsia="Arial" w:hAnsi="Arial" w:cs="Arial"/>
          <w:b/>
        </w:rPr>
      </w:pPr>
      <w:r w:rsidRPr="00EA4A7F">
        <w:rPr>
          <w:noProof/>
        </w:rPr>
        <w:drawing>
          <wp:inline distT="0" distB="0" distL="0" distR="0">
            <wp:extent cx="3028950" cy="3562350"/>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028950" cy="3562350"/>
                    </a:xfrm>
                    <a:prstGeom prst="rect">
                      <a:avLst/>
                    </a:prstGeom>
                    <a:noFill/>
                    <a:ln w="9525">
                      <a:noFill/>
                      <a:miter lim="800000"/>
                      <a:headEnd/>
                      <a:tailEnd/>
                    </a:ln>
                  </pic:spPr>
                </pic:pic>
              </a:graphicData>
            </a:graphic>
          </wp:inline>
        </w:drawing>
      </w:r>
    </w:p>
    <w:p w:rsidR="00705F3E" w:rsidRDefault="00705F3E">
      <w:pPr>
        <w:pStyle w:val="Normal1"/>
        <w:spacing w:after="0" w:line="240" w:lineRule="auto"/>
        <w:ind w:left="360"/>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595AC9" w:rsidRDefault="00595AC9">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rPr>
        <w:t>PARTICIPACIÒN POR ESTRATO Y TIPO DE REQUIRENTE.</w:t>
      </w:r>
    </w:p>
    <w:p w:rsidR="00E04F08" w:rsidRDefault="00E04F08">
      <w:pPr>
        <w:pStyle w:val="Normal1"/>
        <w:spacing w:after="0" w:line="240" w:lineRule="auto"/>
        <w:ind w:left="360"/>
        <w:jc w:val="both"/>
        <w:rPr>
          <w:rFonts w:ascii="Arial" w:eastAsia="Arial" w:hAnsi="Arial" w:cs="Arial"/>
          <w:b/>
        </w:rPr>
      </w:pPr>
    </w:p>
    <w:p w:rsidR="008773C3" w:rsidRDefault="00FA7852">
      <w:pPr>
        <w:pStyle w:val="Normal1"/>
        <w:spacing w:after="0" w:line="240" w:lineRule="auto"/>
        <w:ind w:left="426"/>
        <w:jc w:val="both"/>
        <w:rPr>
          <w:rFonts w:ascii="Arial" w:eastAsia="Arial" w:hAnsi="Arial" w:cs="Arial"/>
        </w:rPr>
      </w:pPr>
      <w:r>
        <w:rPr>
          <w:rFonts w:ascii="Arial" w:eastAsia="Arial" w:hAnsi="Arial" w:cs="Arial"/>
        </w:rPr>
        <w:t xml:space="preserve">De acuerdo con la </w:t>
      </w:r>
      <w:r w:rsidR="005160EC">
        <w:rPr>
          <w:rFonts w:ascii="Arial" w:eastAsia="Arial" w:hAnsi="Arial" w:cs="Arial"/>
        </w:rPr>
        <w:t>gráfica</w:t>
      </w:r>
      <w:r w:rsidR="007E2A8A">
        <w:rPr>
          <w:rFonts w:ascii="Arial" w:eastAsia="Arial" w:hAnsi="Arial" w:cs="Arial"/>
        </w:rPr>
        <w:t xml:space="preserve"> </w:t>
      </w:r>
      <w:r w:rsidR="008773C3">
        <w:rPr>
          <w:rFonts w:ascii="Arial" w:eastAsia="Arial" w:hAnsi="Arial" w:cs="Arial"/>
        </w:rPr>
        <w:t>el estrato</w:t>
      </w:r>
      <w:r>
        <w:rPr>
          <w:rFonts w:ascii="Arial" w:eastAsia="Arial" w:hAnsi="Arial" w:cs="Arial"/>
        </w:rPr>
        <w:t xml:space="preserve"> que </w:t>
      </w:r>
      <w:r w:rsidR="00BA44DE">
        <w:rPr>
          <w:rFonts w:ascii="Arial" w:eastAsia="Arial" w:hAnsi="Arial" w:cs="Arial"/>
        </w:rPr>
        <w:t>más</w:t>
      </w:r>
      <w:r>
        <w:rPr>
          <w:rFonts w:ascii="Arial" w:eastAsia="Arial" w:hAnsi="Arial" w:cs="Arial"/>
        </w:rPr>
        <w:t xml:space="preserve"> presentan requerimientos al IDEP </w:t>
      </w:r>
      <w:r w:rsidR="008773C3">
        <w:rPr>
          <w:rFonts w:ascii="Arial" w:eastAsia="Arial" w:hAnsi="Arial" w:cs="Arial"/>
        </w:rPr>
        <w:t xml:space="preserve">es el </w:t>
      </w:r>
      <w:r>
        <w:rPr>
          <w:rFonts w:ascii="Arial" w:eastAsia="Arial" w:hAnsi="Arial" w:cs="Arial"/>
        </w:rPr>
        <w:t xml:space="preserve"> </w:t>
      </w:r>
      <w:r w:rsidR="00C87ECF">
        <w:rPr>
          <w:rFonts w:ascii="Arial" w:eastAsia="Arial" w:hAnsi="Arial" w:cs="Arial"/>
        </w:rPr>
        <w:t>3</w:t>
      </w:r>
      <w:r>
        <w:rPr>
          <w:rFonts w:ascii="Arial" w:eastAsia="Arial" w:hAnsi="Arial" w:cs="Arial"/>
        </w:rPr>
        <w:t xml:space="preserve"> </w:t>
      </w:r>
      <w:r w:rsidR="008E2BED">
        <w:rPr>
          <w:rFonts w:ascii="Arial" w:eastAsia="Arial" w:hAnsi="Arial" w:cs="Arial"/>
        </w:rPr>
        <w:t>con un</w:t>
      </w:r>
      <w:r w:rsidR="00115378">
        <w:rPr>
          <w:rFonts w:ascii="Arial" w:eastAsia="Arial" w:hAnsi="Arial" w:cs="Arial"/>
        </w:rPr>
        <w:t xml:space="preserve"> </w:t>
      </w:r>
      <w:r w:rsidR="004A3D00">
        <w:rPr>
          <w:rFonts w:ascii="Arial" w:eastAsia="Arial" w:hAnsi="Arial" w:cs="Arial"/>
        </w:rPr>
        <w:t>10</w:t>
      </w:r>
      <w:r w:rsidR="00E91957" w:rsidRPr="00E91957">
        <w:rPr>
          <w:rFonts w:ascii="Arial" w:eastAsia="Arial" w:hAnsi="Arial" w:cs="Arial"/>
          <w:color w:val="auto"/>
        </w:rPr>
        <w:t>%</w:t>
      </w:r>
      <w:r>
        <w:rPr>
          <w:rFonts w:ascii="Arial" w:eastAsia="Arial" w:hAnsi="Arial" w:cs="Arial"/>
        </w:rPr>
        <w:t xml:space="preserve"> </w:t>
      </w:r>
      <w:r w:rsidR="00115378">
        <w:rPr>
          <w:rFonts w:ascii="Arial" w:eastAsia="Arial" w:hAnsi="Arial" w:cs="Arial"/>
        </w:rPr>
        <w:t xml:space="preserve"> seguido por el estrato </w:t>
      </w:r>
      <w:r w:rsidR="00AB48DD">
        <w:rPr>
          <w:rFonts w:ascii="Arial" w:eastAsia="Arial" w:hAnsi="Arial" w:cs="Arial"/>
        </w:rPr>
        <w:t>2</w:t>
      </w:r>
      <w:r w:rsidR="00115378">
        <w:rPr>
          <w:rFonts w:ascii="Arial" w:eastAsia="Arial" w:hAnsi="Arial" w:cs="Arial"/>
        </w:rPr>
        <w:t xml:space="preserve"> </w:t>
      </w:r>
      <w:r w:rsidR="0052142E">
        <w:rPr>
          <w:rFonts w:ascii="Arial" w:eastAsia="Arial" w:hAnsi="Arial" w:cs="Arial"/>
        </w:rPr>
        <w:t xml:space="preserve">con un </w:t>
      </w:r>
      <w:r w:rsidR="00AB48DD">
        <w:rPr>
          <w:rFonts w:ascii="Arial" w:eastAsia="Arial" w:hAnsi="Arial" w:cs="Arial"/>
        </w:rPr>
        <w:t>6</w:t>
      </w:r>
      <w:r w:rsidR="0052142E">
        <w:rPr>
          <w:rFonts w:ascii="Arial" w:eastAsia="Arial" w:hAnsi="Arial" w:cs="Arial"/>
        </w:rPr>
        <w:t>%</w:t>
      </w:r>
      <w:r w:rsidR="00115378">
        <w:rPr>
          <w:rFonts w:ascii="Arial" w:eastAsia="Arial" w:hAnsi="Arial" w:cs="Arial"/>
        </w:rPr>
        <w:t xml:space="preserve"> </w:t>
      </w:r>
      <w:r w:rsidR="00AB48DD">
        <w:rPr>
          <w:rFonts w:ascii="Arial" w:eastAsia="Arial" w:hAnsi="Arial" w:cs="Arial"/>
        </w:rPr>
        <w:t xml:space="preserve"> y el estrato 4 con un 3% </w:t>
      </w:r>
      <w:r>
        <w:rPr>
          <w:rFonts w:ascii="Arial" w:eastAsia="Arial" w:hAnsi="Arial" w:cs="Arial"/>
        </w:rPr>
        <w:t xml:space="preserve">de los </w:t>
      </w:r>
      <w:r w:rsidR="009B20AD">
        <w:rPr>
          <w:rFonts w:ascii="Arial" w:eastAsia="Arial" w:hAnsi="Arial" w:cs="Arial"/>
        </w:rPr>
        <w:t>requerimientos</w:t>
      </w:r>
      <w:r>
        <w:rPr>
          <w:rFonts w:ascii="Arial" w:eastAsia="Arial" w:hAnsi="Arial" w:cs="Arial"/>
        </w:rPr>
        <w:t xml:space="preserve"> presentados durante el periodo, pues se evidencia que el campo no es diligenciado a la hora de hacer los registros de los requerimientos en el aplicativo con un</w:t>
      </w:r>
      <w:r w:rsidR="00115378">
        <w:rPr>
          <w:rFonts w:ascii="Arial" w:eastAsia="Arial" w:hAnsi="Arial" w:cs="Arial"/>
        </w:rPr>
        <w:t xml:space="preserve"> </w:t>
      </w:r>
      <w:r w:rsidR="004A3D00">
        <w:rPr>
          <w:rFonts w:ascii="Arial" w:eastAsia="Arial" w:hAnsi="Arial" w:cs="Arial"/>
          <w:color w:val="auto"/>
        </w:rPr>
        <w:t>8</w:t>
      </w:r>
      <w:r w:rsidR="009A5873">
        <w:rPr>
          <w:rFonts w:ascii="Arial" w:eastAsia="Arial" w:hAnsi="Arial" w:cs="Arial"/>
          <w:color w:val="auto"/>
        </w:rPr>
        <w:t>1</w:t>
      </w:r>
      <w:r w:rsidRPr="00E91957">
        <w:rPr>
          <w:rFonts w:ascii="Arial" w:eastAsia="Arial" w:hAnsi="Arial" w:cs="Arial"/>
          <w:color w:val="auto"/>
        </w:rPr>
        <w:t>%</w:t>
      </w:r>
      <w:r>
        <w:rPr>
          <w:rFonts w:ascii="Arial" w:eastAsia="Arial" w:hAnsi="Arial" w:cs="Arial"/>
        </w:rPr>
        <w:t xml:space="preserve"> en blanco.</w:t>
      </w:r>
    </w:p>
    <w:p w:rsidR="008773C3" w:rsidRDefault="008773C3">
      <w:pPr>
        <w:pStyle w:val="Normal1"/>
        <w:spacing w:after="0" w:line="240" w:lineRule="auto"/>
        <w:ind w:left="426"/>
        <w:jc w:val="both"/>
        <w:rPr>
          <w:rFonts w:ascii="Arial" w:eastAsia="Arial" w:hAnsi="Arial" w:cs="Arial"/>
        </w:rPr>
      </w:pPr>
    </w:p>
    <w:p w:rsidR="008C565A" w:rsidRDefault="008C565A">
      <w:pPr>
        <w:pStyle w:val="Normal1"/>
        <w:spacing w:after="0" w:line="240" w:lineRule="auto"/>
        <w:ind w:left="426"/>
        <w:jc w:val="both"/>
        <w:rPr>
          <w:rFonts w:ascii="Arial" w:eastAsia="Arial" w:hAnsi="Arial" w:cs="Arial"/>
        </w:rPr>
      </w:pPr>
    </w:p>
    <w:p w:rsidR="008C565A" w:rsidRDefault="008C565A">
      <w:pPr>
        <w:pStyle w:val="Normal1"/>
        <w:spacing w:after="0" w:line="240" w:lineRule="auto"/>
        <w:ind w:left="426"/>
        <w:jc w:val="both"/>
        <w:rPr>
          <w:rFonts w:ascii="Arial" w:eastAsia="Arial" w:hAnsi="Arial" w:cs="Arial"/>
        </w:rPr>
      </w:pPr>
    </w:p>
    <w:p w:rsidR="008C565A" w:rsidRDefault="008C565A">
      <w:pPr>
        <w:pStyle w:val="Normal1"/>
        <w:spacing w:after="0" w:line="240" w:lineRule="auto"/>
        <w:ind w:left="426"/>
        <w:jc w:val="both"/>
        <w:rPr>
          <w:rFonts w:ascii="Arial" w:eastAsia="Arial" w:hAnsi="Arial" w:cs="Arial"/>
        </w:rPr>
      </w:pPr>
    </w:p>
    <w:p w:rsidR="007E2A8A" w:rsidRDefault="009F7463">
      <w:pPr>
        <w:pStyle w:val="Normal1"/>
        <w:spacing w:after="0" w:line="240" w:lineRule="auto"/>
        <w:ind w:left="426"/>
        <w:jc w:val="both"/>
        <w:rPr>
          <w:rFonts w:ascii="Arial" w:eastAsia="Arial" w:hAnsi="Arial" w:cs="Arial"/>
        </w:rPr>
      </w:pPr>
      <w:r>
        <w:rPr>
          <w:rFonts w:ascii="Arial" w:eastAsia="Arial" w:hAnsi="Arial" w:cs="Arial"/>
        </w:rPr>
        <w:t>Tabla 10:</w:t>
      </w:r>
    </w:p>
    <w:p w:rsidR="00935A88" w:rsidRDefault="00935A88">
      <w:pPr>
        <w:pStyle w:val="Normal1"/>
        <w:spacing w:after="0" w:line="240" w:lineRule="auto"/>
        <w:ind w:left="426"/>
        <w:jc w:val="both"/>
        <w:rPr>
          <w:rFonts w:ascii="Arial" w:eastAsia="Arial" w:hAnsi="Arial" w:cs="Arial"/>
        </w:rPr>
      </w:pPr>
    </w:p>
    <w:p w:rsidR="00935A88" w:rsidRDefault="00935A88">
      <w:pPr>
        <w:pStyle w:val="Normal1"/>
        <w:spacing w:after="0" w:line="240" w:lineRule="auto"/>
        <w:ind w:left="426"/>
        <w:jc w:val="both"/>
        <w:rPr>
          <w:rFonts w:ascii="Arial" w:eastAsia="Arial" w:hAnsi="Arial" w:cs="Arial"/>
        </w:rPr>
      </w:pPr>
    </w:p>
    <w:p w:rsidR="008773C3" w:rsidRDefault="00AB48DD">
      <w:pPr>
        <w:pStyle w:val="Normal1"/>
        <w:spacing w:after="0" w:line="240" w:lineRule="auto"/>
        <w:ind w:left="426"/>
        <w:jc w:val="both"/>
        <w:rPr>
          <w:rFonts w:ascii="Arial" w:eastAsia="Arial" w:hAnsi="Arial" w:cs="Arial"/>
        </w:rPr>
      </w:pPr>
      <w:r w:rsidRPr="00AB48DD">
        <w:rPr>
          <w:noProof/>
        </w:rPr>
        <w:drawing>
          <wp:inline distT="0" distB="0" distL="0" distR="0">
            <wp:extent cx="5210175" cy="3124200"/>
            <wp:effectExtent l="19050" t="0" r="9525"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210175" cy="312420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426"/>
        <w:jc w:val="both"/>
        <w:rPr>
          <w:rFonts w:ascii="Arial" w:eastAsia="Arial" w:hAnsi="Arial" w:cs="Arial"/>
        </w:rPr>
      </w:pPr>
    </w:p>
    <w:p w:rsidR="007E2A8A" w:rsidRDefault="007E2A8A">
      <w:pPr>
        <w:pStyle w:val="Normal1"/>
        <w:spacing w:after="0" w:line="240" w:lineRule="auto"/>
        <w:ind w:left="426"/>
        <w:jc w:val="both"/>
      </w:pPr>
    </w:p>
    <w:p w:rsidR="00595AC9" w:rsidRDefault="00595AC9">
      <w:pPr>
        <w:pStyle w:val="Normal1"/>
        <w:spacing w:after="0" w:line="240" w:lineRule="auto"/>
        <w:ind w:left="426"/>
        <w:jc w:val="both"/>
      </w:pPr>
    </w:p>
    <w:p w:rsidR="00595AC9" w:rsidRDefault="00595AC9">
      <w:pPr>
        <w:pStyle w:val="Normal1"/>
        <w:spacing w:after="0" w:line="240" w:lineRule="auto"/>
        <w:ind w:left="426"/>
        <w:jc w:val="both"/>
      </w:pPr>
    </w:p>
    <w:p w:rsidR="00595AC9" w:rsidRDefault="00595AC9">
      <w:pPr>
        <w:pStyle w:val="Normal1"/>
        <w:spacing w:after="0" w:line="240" w:lineRule="auto"/>
        <w:ind w:left="426"/>
        <w:jc w:val="both"/>
      </w:pPr>
    </w:p>
    <w:p w:rsidR="00595AC9" w:rsidRDefault="00595AC9">
      <w:pPr>
        <w:pStyle w:val="Normal1"/>
        <w:spacing w:after="0" w:line="240" w:lineRule="auto"/>
        <w:ind w:left="426"/>
        <w:jc w:val="both"/>
      </w:pPr>
    </w:p>
    <w:p w:rsidR="00595AC9" w:rsidRDefault="00595AC9">
      <w:pPr>
        <w:pStyle w:val="Normal1"/>
        <w:spacing w:after="0" w:line="240" w:lineRule="auto"/>
        <w:ind w:left="426"/>
        <w:jc w:val="both"/>
      </w:pPr>
    </w:p>
    <w:p w:rsidR="00595AC9" w:rsidRDefault="00595AC9">
      <w:pPr>
        <w:pStyle w:val="Normal1"/>
        <w:spacing w:after="0" w:line="240" w:lineRule="auto"/>
        <w:ind w:left="426"/>
        <w:jc w:val="both"/>
      </w:pPr>
    </w:p>
    <w:p w:rsidR="007E2A8A" w:rsidRDefault="007E2A8A">
      <w:pPr>
        <w:pStyle w:val="Normal1"/>
        <w:spacing w:after="0" w:line="240" w:lineRule="auto"/>
        <w:ind w:left="426"/>
        <w:jc w:val="both"/>
      </w:pPr>
    </w:p>
    <w:p w:rsidR="00E04F08" w:rsidRDefault="00E04F08">
      <w:pPr>
        <w:pStyle w:val="Normal1"/>
        <w:spacing w:after="0" w:line="240" w:lineRule="auto"/>
        <w:ind w:left="426"/>
        <w:jc w:val="both"/>
        <w:rPr>
          <w:rFonts w:ascii="Arial" w:eastAsia="Arial" w:hAnsi="Arial" w:cs="Arial"/>
          <w:sz w:val="24"/>
          <w:szCs w:val="24"/>
        </w:rPr>
      </w:pPr>
    </w:p>
    <w:tbl>
      <w:tblPr>
        <w:tblStyle w:val="a4"/>
        <w:tblW w:w="7760" w:type="dxa"/>
        <w:tblInd w:w="-5" w:type="dxa"/>
        <w:tblLayout w:type="fixed"/>
        <w:tblLook w:val="0400"/>
      </w:tblPr>
      <w:tblGrid>
        <w:gridCol w:w="3194"/>
        <w:gridCol w:w="4566"/>
      </w:tblGrid>
      <w:tr w:rsidR="00E04F08" w:rsidTr="009743DE">
        <w:trPr>
          <w:trHeight w:val="300"/>
        </w:trPr>
        <w:tc>
          <w:tcPr>
            <w:tcW w:w="3194" w:type="dxa"/>
            <w:tcBorders>
              <w:top w:val="single" w:sz="4" w:space="0" w:color="000000"/>
              <w:left w:val="single" w:sz="4" w:space="0" w:color="000000"/>
              <w:bottom w:val="single" w:sz="4" w:space="0" w:color="000000"/>
              <w:right w:val="nil"/>
            </w:tcBorders>
            <w:shd w:val="clear" w:color="auto" w:fill="FFFFFF"/>
            <w:vAlign w:val="center"/>
          </w:tcPr>
          <w:p w:rsidR="00E04F08" w:rsidRDefault="00FA7852">
            <w:pPr>
              <w:pStyle w:val="Normal1"/>
              <w:spacing w:after="0" w:line="240" w:lineRule="auto"/>
              <w:jc w:val="center"/>
            </w:pPr>
            <w:r>
              <w:lastRenderedPageBreak/>
              <w:t>REQUERIMIENTOS POR ESTRATO</w:t>
            </w:r>
          </w:p>
        </w:tc>
        <w:tc>
          <w:tcPr>
            <w:tcW w:w="4566" w:type="dxa"/>
            <w:tcBorders>
              <w:top w:val="single" w:sz="4" w:space="0" w:color="000000"/>
              <w:left w:val="nil"/>
              <w:bottom w:val="single" w:sz="4" w:space="0" w:color="000000"/>
              <w:right w:val="single" w:sz="4" w:space="0" w:color="000000"/>
            </w:tcBorders>
            <w:shd w:val="clear" w:color="auto" w:fill="FFFFFF"/>
            <w:vAlign w:val="center"/>
          </w:tcPr>
          <w:p w:rsidR="00E04F08" w:rsidRDefault="00FA7852">
            <w:pPr>
              <w:pStyle w:val="Normal1"/>
              <w:spacing w:after="0" w:line="240" w:lineRule="auto"/>
              <w:jc w:val="center"/>
            </w:pPr>
            <w:r>
              <w:t>CANTIDAD</w:t>
            </w:r>
          </w:p>
        </w:tc>
      </w:tr>
      <w:tr w:rsidR="003B3F00" w:rsidTr="009743DE">
        <w:trPr>
          <w:trHeight w:val="300"/>
        </w:trPr>
        <w:tc>
          <w:tcPr>
            <w:tcW w:w="3194" w:type="dxa"/>
            <w:tcBorders>
              <w:top w:val="nil"/>
              <w:left w:val="nil"/>
              <w:bottom w:val="nil"/>
              <w:right w:val="nil"/>
            </w:tcBorders>
            <w:shd w:val="clear" w:color="auto" w:fill="FFFFFF"/>
            <w:vAlign w:val="bottom"/>
          </w:tcPr>
          <w:p w:rsidR="003B3F00" w:rsidRDefault="006B1C20">
            <w:pPr>
              <w:jc w:val="right"/>
            </w:pPr>
            <w:r>
              <w:t>3</w:t>
            </w:r>
          </w:p>
        </w:tc>
        <w:tc>
          <w:tcPr>
            <w:tcW w:w="4566" w:type="dxa"/>
            <w:tcBorders>
              <w:top w:val="nil"/>
              <w:left w:val="nil"/>
              <w:bottom w:val="nil"/>
              <w:right w:val="nil"/>
            </w:tcBorders>
            <w:shd w:val="clear" w:color="auto" w:fill="FFFFFF"/>
            <w:vAlign w:val="bottom"/>
          </w:tcPr>
          <w:p w:rsidR="003B3F00" w:rsidRDefault="006B1C20">
            <w:pPr>
              <w:jc w:val="center"/>
            </w:pPr>
            <w:r>
              <w:t>3</w:t>
            </w:r>
          </w:p>
        </w:tc>
      </w:tr>
      <w:tr w:rsidR="003B3F00" w:rsidTr="009743DE">
        <w:trPr>
          <w:trHeight w:val="300"/>
        </w:trPr>
        <w:tc>
          <w:tcPr>
            <w:tcW w:w="3194" w:type="dxa"/>
            <w:tcBorders>
              <w:top w:val="nil"/>
              <w:left w:val="nil"/>
              <w:bottom w:val="nil"/>
              <w:right w:val="nil"/>
            </w:tcBorders>
            <w:shd w:val="clear" w:color="auto" w:fill="FFFFFF"/>
            <w:vAlign w:val="bottom"/>
          </w:tcPr>
          <w:p w:rsidR="003B3F00" w:rsidRDefault="006B1C20">
            <w:pPr>
              <w:jc w:val="right"/>
            </w:pPr>
            <w:r>
              <w:t>2</w:t>
            </w:r>
          </w:p>
        </w:tc>
        <w:tc>
          <w:tcPr>
            <w:tcW w:w="4566" w:type="dxa"/>
            <w:tcBorders>
              <w:top w:val="nil"/>
              <w:left w:val="nil"/>
              <w:bottom w:val="nil"/>
              <w:right w:val="nil"/>
            </w:tcBorders>
            <w:shd w:val="clear" w:color="auto" w:fill="FFFFFF"/>
            <w:vAlign w:val="bottom"/>
          </w:tcPr>
          <w:p w:rsidR="003B3F00" w:rsidRDefault="006B1C20">
            <w:pPr>
              <w:jc w:val="center"/>
            </w:pPr>
            <w:r>
              <w:t>3</w:t>
            </w:r>
          </w:p>
        </w:tc>
      </w:tr>
      <w:tr w:rsidR="003B3F00" w:rsidTr="009743DE">
        <w:trPr>
          <w:trHeight w:val="300"/>
        </w:trPr>
        <w:tc>
          <w:tcPr>
            <w:tcW w:w="3194" w:type="dxa"/>
            <w:tcBorders>
              <w:top w:val="nil"/>
              <w:left w:val="nil"/>
              <w:bottom w:val="nil"/>
              <w:right w:val="nil"/>
            </w:tcBorders>
            <w:shd w:val="clear" w:color="auto" w:fill="FFFFFF"/>
            <w:vAlign w:val="bottom"/>
          </w:tcPr>
          <w:p w:rsidR="003B3F00" w:rsidRDefault="006B1C20">
            <w:pPr>
              <w:jc w:val="right"/>
            </w:pPr>
            <w:r>
              <w:t>4</w:t>
            </w:r>
          </w:p>
        </w:tc>
        <w:tc>
          <w:tcPr>
            <w:tcW w:w="4566" w:type="dxa"/>
            <w:tcBorders>
              <w:top w:val="nil"/>
              <w:left w:val="nil"/>
              <w:bottom w:val="nil"/>
              <w:right w:val="nil"/>
            </w:tcBorders>
            <w:shd w:val="clear" w:color="auto" w:fill="FFFFFF"/>
            <w:vAlign w:val="bottom"/>
          </w:tcPr>
          <w:p w:rsidR="003B3F00" w:rsidRDefault="006B1C20">
            <w:pPr>
              <w:jc w:val="center"/>
            </w:pPr>
            <w:r>
              <w:t>1</w:t>
            </w:r>
          </w:p>
        </w:tc>
      </w:tr>
      <w:tr w:rsidR="003B3F00" w:rsidTr="009743DE">
        <w:trPr>
          <w:trHeight w:val="300"/>
        </w:trPr>
        <w:tc>
          <w:tcPr>
            <w:tcW w:w="3194" w:type="dxa"/>
            <w:tcBorders>
              <w:top w:val="nil"/>
              <w:left w:val="nil"/>
              <w:bottom w:val="nil"/>
              <w:right w:val="nil"/>
            </w:tcBorders>
            <w:shd w:val="clear" w:color="auto" w:fill="FFFFFF"/>
            <w:vAlign w:val="bottom"/>
          </w:tcPr>
          <w:p w:rsidR="003B3F00" w:rsidRDefault="006B1C20">
            <w:pPr>
              <w:jc w:val="right"/>
            </w:pPr>
            <w:r>
              <w:t>EN BLANCO</w:t>
            </w:r>
          </w:p>
        </w:tc>
        <w:tc>
          <w:tcPr>
            <w:tcW w:w="4566" w:type="dxa"/>
            <w:tcBorders>
              <w:top w:val="nil"/>
              <w:left w:val="nil"/>
              <w:bottom w:val="nil"/>
              <w:right w:val="nil"/>
            </w:tcBorders>
            <w:shd w:val="clear" w:color="auto" w:fill="FFFFFF"/>
            <w:vAlign w:val="bottom"/>
          </w:tcPr>
          <w:p w:rsidR="003B3F00" w:rsidRDefault="006B1C20">
            <w:pPr>
              <w:jc w:val="center"/>
            </w:pPr>
            <w:r>
              <w:t>25</w:t>
            </w:r>
          </w:p>
        </w:tc>
      </w:tr>
      <w:tr w:rsidR="003B3F00" w:rsidTr="009743DE">
        <w:trPr>
          <w:trHeight w:val="300"/>
        </w:trPr>
        <w:tc>
          <w:tcPr>
            <w:tcW w:w="3194" w:type="dxa"/>
            <w:tcBorders>
              <w:top w:val="nil"/>
              <w:left w:val="nil"/>
              <w:bottom w:val="nil"/>
              <w:right w:val="nil"/>
            </w:tcBorders>
            <w:shd w:val="clear" w:color="auto" w:fill="FFFFFF"/>
            <w:vAlign w:val="bottom"/>
          </w:tcPr>
          <w:p w:rsidR="003B3F00" w:rsidRDefault="003B3F00"/>
        </w:tc>
        <w:tc>
          <w:tcPr>
            <w:tcW w:w="4566" w:type="dxa"/>
            <w:tcBorders>
              <w:top w:val="nil"/>
              <w:left w:val="nil"/>
              <w:bottom w:val="nil"/>
              <w:right w:val="nil"/>
            </w:tcBorders>
            <w:shd w:val="clear" w:color="auto" w:fill="FFFFFF"/>
            <w:vAlign w:val="bottom"/>
          </w:tcPr>
          <w:p w:rsidR="003B3F00" w:rsidRDefault="003B3F00">
            <w:pPr>
              <w:jc w:val="center"/>
            </w:pPr>
          </w:p>
        </w:tc>
      </w:tr>
      <w:tr w:rsidR="00E04F08" w:rsidTr="009743DE">
        <w:trPr>
          <w:trHeight w:val="300"/>
        </w:trPr>
        <w:tc>
          <w:tcPr>
            <w:tcW w:w="31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F08" w:rsidRDefault="00FA7852">
            <w:pPr>
              <w:pStyle w:val="Normal1"/>
              <w:spacing w:after="0" w:line="240" w:lineRule="auto"/>
            </w:pPr>
            <w:r>
              <w:t>TOTAL POR ESTRATO</w:t>
            </w:r>
          </w:p>
        </w:tc>
        <w:tc>
          <w:tcPr>
            <w:tcW w:w="4566" w:type="dxa"/>
            <w:tcBorders>
              <w:top w:val="single" w:sz="4" w:space="0" w:color="000000"/>
              <w:left w:val="nil"/>
              <w:bottom w:val="single" w:sz="4" w:space="0" w:color="000000"/>
              <w:right w:val="single" w:sz="4" w:space="0" w:color="000000"/>
            </w:tcBorders>
            <w:shd w:val="clear" w:color="auto" w:fill="FFFFFF"/>
            <w:vAlign w:val="center"/>
          </w:tcPr>
          <w:p w:rsidR="00E04F08" w:rsidRDefault="00C87ECF" w:rsidP="00E86554">
            <w:pPr>
              <w:pStyle w:val="Normal1"/>
              <w:spacing w:after="0" w:line="240" w:lineRule="auto"/>
              <w:jc w:val="center"/>
            </w:pPr>
            <w:r>
              <w:t>32</w:t>
            </w:r>
          </w:p>
        </w:tc>
      </w:tr>
    </w:tbl>
    <w:p w:rsidR="001F5376" w:rsidRDefault="001F5376">
      <w:pPr>
        <w:pStyle w:val="Normal1"/>
        <w:spacing w:after="0" w:line="240" w:lineRule="auto"/>
        <w:ind w:left="360"/>
        <w:jc w:val="both"/>
        <w:rPr>
          <w:rFonts w:ascii="Arial" w:eastAsia="Arial" w:hAnsi="Arial" w:cs="Arial"/>
        </w:rPr>
      </w:pPr>
    </w:p>
    <w:p w:rsidR="00C578F0" w:rsidRDefault="00C578F0">
      <w:pPr>
        <w:pStyle w:val="Normal1"/>
        <w:spacing w:after="0" w:line="240" w:lineRule="auto"/>
        <w:ind w:left="360"/>
        <w:jc w:val="both"/>
        <w:rPr>
          <w:rFonts w:ascii="Arial" w:eastAsia="Arial" w:hAnsi="Arial" w:cs="Arial"/>
        </w:rPr>
      </w:pPr>
    </w:p>
    <w:p w:rsidR="001F5376" w:rsidRDefault="008C565A">
      <w:pPr>
        <w:pStyle w:val="Normal1"/>
        <w:spacing w:after="0" w:line="240" w:lineRule="auto"/>
        <w:ind w:left="360"/>
        <w:jc w:val="both"/>
        <w:rPr>
          <w:rFonts w:ascii="Arial" w:eastAsia="Arial" w:hAnsi="Arial" w:cs="Arial"/>
        </w:rPr>
      </w:pPr>
      <w:r>
        <w:rPr>
          <w:rFonts w:ascii="Arial" w:eastAsia="Arial" w:hAnsi="Arial" w:cs="Arial"/>
        </w:rPr>
        <w:t>Tabla 1</w:t>
      </w:r>
      <w:r w:rsidR="009F7463">
        <w:rPr>
          <w:rFonts w:ascii="Arial" w:eastAsia="Arial" w:hAnsi="Arial" w:cs="Arial"/>
        </w:rPr>
        <w:t>1</w:t>
      </w:r>
      <w:r>
        <w:rPr>
          <w:rFonts w:ascii="Arial" w:eastAsia="Arial" w:hAnsi="Arial" w:cs="Arial"/>
        </w:rPr>
        <w:t>:</w:t>
      </w:r>
      <w:r w:rsidR="00C578F0">
        <w:rPr>
          <w:rFonts w:ascii="Arial" w:eastAsia="Arial" w:hAnsi="Arial" w:cs="Arial"/>
        </w:rPr>
        <w:t xml:space="preserve"> </w:t>
      </w:r>
    </w:p>
    <w:p w:rsidR="001F5376" w:rsidRDefault="001F5376">
      <w:pPr>
        <w:pStyle w:val="Normal1"/>
        <w:spacing w:after="0" w:line="240" w:lineRule="auto"/>
        <w:ind w:left="360"/>
        <w:jc w:val="both"/>
        <w:rPr>
          <w:rFonts w:ascii="Arial" w:eastAsia="Arial" w:hAnsi="Arial" w:cs="Arial"/>
        </w:rPr>
      </w:pPr>
    </w:p>
    <w:p w:rsidR="001F5376" w:rsidRDefault="001F5376">
      <w:pPr>
        <w:pStyle w:val="Normal1"/>
        <w:spacing w:after="0" w:line="240" w:lineRule="auto"/>
        <w:ind w:left="360"/>
        <w:jc w:val="both"/>
        <w:rPr>
          <w:rFonts w:ascii="Arial" w:eastAsia="Arial" w:hAnsi="Arial" w:cs="Arial"/>
        </w:rPr>
      </w:pPr>
    </w:p>
    <w:p w:rsidR="001F5376" w:rsidRDefault="001F5376">
      <w:pPr>
        <w:pStyle w:val="Normal1"/>
        <w:spacing w:after="0" w:line="240" w:lineRule="auto"/>
        <w:ind w:left="360"/>
        <w:jc w:val="both"/>
        <w:rPr>
          <w:rFonts w:ascii="Arial" w:eastAsia="Arial" w:hAnsi="Arial" w:cs="Arial"/>
        </w:rPr>
      </w:pPr>
    </w:p>
    <w:p w:rsidR="009A58A2" w:rsidRDefault="00FA7852" w:rsidP="00595AC9">
      <w:pPr>
        <w:pStyle w:val="Normal1"/>
        <w:spacing w:after="0" w:line="240" w:lineRule="auto"/>
        <w:ind w:left="360"/>
        <w:jc w:val="both"/>
        <w:rPr>
          <w:rFonts w:ascii="Arial" w:eastAsia="Arial" w:hAnsi="Arial" w:cs="Arial"/>
          <w:sz w:val="24"/>
          <w:szCs w:val="24"/>
        </w:rPr>
      </w:pPr>
      <w:r w:rsidRPr="003559CB">
        <w:rPr>
          <w:rFonts w:ascii="Arial" w:eastAsia="Arial" w:hAnsi="Arial" w:cs="Arial"/>
        </w:rPr>
        <w:t xml:space="preserve">De acuerdo a la siguiente tabla el IDEP,  </w:t>
      </w:r>
      <w:r w:rsidR="005C22D3" w:rsidRPr="003559CB">
        <w:rPr>
          <w:rFonts w:ascii="Arial" w:eastAsia="Arial" w:hAnsi="Arial" w:cs="Arial"/>
        </w:rPr>
        <w:t>atendió</w:t>
      </w:r>
      <w:r w:rsidRPr="003559CB">
        <w:rPr>
          <w:rFonts w:ascii="Arial" w:eastAsia="Arial" w:hAnsi="Arial" w:cs="Arial"/>
        </w:rPr>
        <w:t xml:space="preserve"> por tipo de </w:t>
      </w:r>
      <w:r w:rsidR="005C22D3" w:rsidRPr="003559CB">
        <w:rPr>
          <w:rFonts w:ascii="Arial" w:eastAsia="Arial" w:hAnsi="Arial" w:cs="Arial"/>
        </w:rPr>
        <w:t>requirente</w:t>
      </w:r>
      <w:r w:rsidRPr="003559CB">
        <w:rPr>
          <w:rFonts w:ascii="Arial" w:eastAsia="Arial" w:hAnsi="Arial" w:cs="Arial"/>
        </w:rPr>
        <w:t xml:space="preserve"> como personas naturales, un </w:t>
      </w:r>
      <w:r w:rsidR="00A462C5">
        <w:rPr>
          <w:rFonts w:ascii="Arial" w:eastAsia="Arial" w:hAnsi="Arial" w:cs="Arial"/>
        </w:rPr>
        <w:t>62</w:t>
      </w:r>
      <w:r w:rsidR="00157722">
        <w:rPr>
          <w:rFonts w:ascii="Arial" w:eastAsia="Arial" w:hAnsi="Arial" w:cs="Arial"/>
        </w:rPr>
        <w:t xml:space="preserve">%, como persona jurídica con un </w:t>
      </w:r>
      <w:r w:rsidR="00A462C5">
        <w:rPr>
          <w:rFonts w:ascii="Arial" w:eastAsia="Arial" w:hAnsi="Arial" w:cs="Arial"/>
        </w:rPr>
        <w:t>16</w:t>
      </w:r>
      <w:r w:rsidR="00157722">
        <w:rPr>
          <w:rFonts w:ascii="Arial" w:eastAsia="Arial" w:hAnsi="Arial" w:cs="Arial"/>
        </w:rPr>
        <w:t>%</w:t>
      </w:r>
      <w:r w:rsidR="00090CD0" w:rsidRPr="003559CB">
        <w:rPr>
          <w:rFonts w:ascii="Arial" w:eastAsia="Arial" w:hAnsi="Arial" w:cs="Arial"/>
        </w:rPr>
        <w:t xml:space="preserve"> y </w:t>
      </w:r>
      <w:r w:rsidRPr="003559CB">
        <w:rPr>
          <w:rFonts w:ascii="Arial" w:eastAsia="Arial" w:hAnsi="Arial" w:cs="Arial"/>
        </w:rPr>
        <w:t xml:space="preserve">en blanco un </w:t>
      </w:r>
      <w:r w:rsidR="00A462C5">
        <w:rPr>
          <w:rFonts w:ascii="Arial" w:eastAsia="Arial" w:hAnsi="Arial" w:cs="Arial"/>
        </w:rPr>
        <w:t>22</w:t>
      </w:r>
      <w:r w:rsidR="00E91957" w:rsidRPr="003559CB">
        <w:rPr>
          <w:rFonts w:ascii="Arial" w:eastAsia="Arial" w:hAnsi="Arial" w:cs="Arial"/>
        </w:rPr>
        <w:t>%</w:t>
      </w:r>
      <w:r w:rsidRPr="003559CB">
        <w:rPr>
          <w:rFonts w:ascii="Arial" w:eastAsia="Arial" w:hAnsi="Arial" w:cs="Arial"/>
        </w:rPr>
        <w:t xml:space="preserve">  de los peticionarios.</w:t>
      </w:r>
    </w:p>
    <w:p w:rsidR="007E2A8A" w:rsidRDefault="007E2A8A">
      <w:pPr>
        <w:pStyle w:val="Normal1"/>
        <w:spacing w:after="0" w:line="240" w:lineRule="auto"/>
        <w:ind w:left="426"/>
        <w:jc w:val="both"/>
        <w:rPr>
          <w:rFonts w:ascii="Arial" w:eastAsia="Arial" w:hAnsi="Arial" w:cs="Arial"/>
          <w:sz w:val="24"/>
          <w:szCs w:val="24"/>
        </w:rPr>
      </w:pPr>
    </w:p>
    <w:p w:rsidR="007E2A8A" w:rsidRDefault="007E2A8A">
      <w:pPr>
        <w:pStyle w:val="Normal1"/>
        <w:spacing w:after="0" w:line="240" w:lineRule="auto"/>
        <w:ind w:left="426"/>
        <w:jc w:val="both"/>
        <w:rPr>
          <w:rFonts w:ascii="Arial" w:eastAsia="Arial" w:hAnsi="Arial" w:cs="Arial"/>
          <w:sz w:val="24"/>
          <w:szCs w:val="24"/>
        </w:rPr>
      </w:pPr>
    </w:p>
    <w:p w:rsidR="007E2A8A" w:rsidRDefault="00C87ECF">
      <w:pPr>
        <w:pStyle w:val="Normal1"/>
        <w:spacing w:after="0" w:line="240" w:lineRule="auto"/>
        <w:ind w:left="426"/>
        <w:jc w:val="both"/>
        <w:rPr>
          <w:rFonts w:ascii="Arial" w:eastAsia="Arial" w:hAnsi="Arial" w:cs="Arial"/>
          <w:sz w:val="24"/>
          <w:szCs w:val="24"/>
        </w:rPr>
      </w:pPr>
      <w:r w:rsidRPr="00C87ECF">
        <w:rPr>
          <w:noProof/>
          <w:szCs w:val="24"/>
        </w:rPr>
        <w:drawing>
          <wp:inline distT="0" distB="0" distL="0" distR="0">
            <wp:extent cx="5210175" cy="3124200"/>
            <wp:effectExtent l="19050" t="0" r="9525"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210175" cy="3124200"/>
                    </a:xfrm>
                    <a:prstGeom prst="rect">
                      <a:avLst/>
                    </a:prstGeom>
                    <a:noFill/>
                    <a:ln w="9525">
                      <a:noFill/>
                      <a:miter lim="800000"/>
                      <a:headEnd/>
                      <a:tailEnd/>
                    </a:ln>
                  </pic:spPr>
                </pic:pic>
              </a:graphicData>
            </a:graphic>
          </wp:inline>
        </w:drawing>
      </w:r>
    </w:p>
    <w:p w:rsidR="007E2A8A" w:rsidRDefault="007E2A8A">
      <w:pPr>
        <w:pStyle w:val="Normal1"/>
        <w:spacing w:after="0" w:line="240" w:lineRule="auto"/>
        <w:ind w:left="426"/>
        <w:jc w:val="both"/>
        <w:rPr>
          <w:rFonts w:ascii="Arial" w:eastAsia="Arial" w:hAnsi="Arial" w:cs="Arial"/>
          <w:sz w:val="24"/>
          <w:szCs w:val="24"/>
        </w:rPr>
      </w:pPr>
    </w:p>
    <w:p w:rsidR="001F5376" w:rsidRDefault="001F5376">
      <w:pPr>
        <w:pStyle w:val="Normal1"/>
        <w:spacing w:after="0" w:line="240" w:lineRule="auto"/>
        <w:ind w:left="426"/>
        <w:jc w:val="both"/>
        <w:rPr>
          <w:rFonts w:ascii="Arial" w:eastAsia="Arial" w:hAnsi="Arial" w:cs="Arial"/>
          <w:sz w:val="24"/>
          <w:szCs w:val="24"/>
        </w:rPr>
      </w:pPr>
    </w:p>
    <w:p w:rsidR="001F5376" w:rsidRDefault="001F5376">
      <w:pPr>
        <w:pStyle w:val="Normal1"/>
        <w:spacing w:after="0" w:line="240" w:lineRule="auto"/>
        <w:ind w:left="426"/>
        <w:jc w:val="both"/>
        <w:rPr>
          <w:rFonts w:ascii="Arial" w:eastAsia="Arial" w:hAnsi="Arial" w:cs="Arial"/>
          <w:sz w:val="24"/>
          <w:szCs w:val="24"/>
        </w:rPr>
      </w:pPr>
    </w:p>
    <w:p w:rsidR="008C565A" w:rsidRDefault="008C565A" w:rsidP="008C565A">
      <w:pPr>
        <w:pStyle w:val="Normal1"/>
        <w:spacing w:after="0" w:line="240" w:lineRule="auto"/>
        <w:ind w:left="567"/>
        <w:jc w:val="both"/>
        <w:rPr>
          <w:b/>
        </w:rPr>
      </w:pPr>
      <w:r>
        <w:rPr>
          <w:b/>
        </w:rPr>
        <w:lastRenderedPageBreak/>
        <w:t>Tabla 1</w:t>
      </w:r>
      <w:r w:rsidR="009F7463">
        <w:rPr>
          <w:b/>
        </w:rPr>
        <w:t>2</w:t>
      </w:r>
      <w:r>
        <w:rPr>
          <w:b/>
        </w:rPr>
        <w:t>:</w:t>
      </w:r>
    </w:p>
    <w:p w:rsidR="00511F46" w:rsidRDefault="00511F46" w:rsidP="008C565A">
      <w:pPr>
        <w:pStyle w:val="Normal1"/>
        <w:spacing w:after="0" w:line="240" w:lineRule="auto"/>
        <w:ind w:left="567"/>
        <w:jc w:val="both"/>
        <w:rPr>
          <w:b/>
        </w:rPr>
      </w:pPr>
      <w:r>
        <w:rPr>
          <w:b/>
        </w:rPr>
        <w:t>CALIDAD DEL REQUIRIENTE</w:t>
      </w:r>
    </w:p>
    <w:p w:rsidR="00943B19" w:rsidRDefault="00943B19" w:rsidP="008C565A">
      <w:pPr>
        <w:pStyle w:val="Normal1"/>
        <w:spacing w:after="0" w:line="240" w:lineRule="auto"/>
        <w:ind w:left="567"/>
        <w:jc w:val="both"/>
        <w:rPr>
          <w:b/>
        </w:rPr>
      </w:pPr>
    </w:p>
    <w:p w:rsidR="001F5376" w:rsidRDefault="001F5376" w:rsidP="001F5376">
      <w:pPr>
        <w:pStyle w:val="Normal1"/>
        <w:spacing w:after="0" w:line="240" w:lineRule="auto"/>
        <w:jc w:val="both"/>
        <w:rPr>
          <w:b/>
        </w:rPr>
      </w:pPr>
    </w:p>
    <w:p w:rsidR="001F5376" w:rsidRDefault="001F5376" w:rsidP="001F5376">
      <w:pPr>
        <w:pStyle w:val="Normal1"/>
        <w:spacing w:after="0" w:line="240" w:lineRule="auto"/>
        <w:jc w:val="both"/>
        <w:rPr>
          <w:b/>
        </w:rPr>
      </w:pPr>
    </w:p>
    <w:p w:rsidR="001F5376" w:rsidRDefault="001F5376" w:rsidP="001F5376">
      <w:pPr>
        <w:pStyle w:val="Normal1"/>
        <w:spacing w:after="0" w:line="240" w:lineRule="auto"/>
        <w:jc w:val="both"/>
        <w:rPr>
          <w:b/>
        </w:rPr>
      </w:pPr>
    </w:p>
    <w:p w:rsidR="001F5376" w:rsidRPr="001F5376" w:rsidRDefault="001F5376" w:rsidP="001F5376">
      <w:pPr>
        <w:pStyle w:val="Normal1"/>
        <w:spacing w:after="0" w:line="240" w:lineRule="auto"/>
        <w:jc w:val="both"/>
        <w:rPr>
          <w:b/>
        </w:rPr>
      </w:pPr>
    </w:p>
    <w:p w:rsidR="004D0D23" w:rsidRDefault="001F5376" w:rsidP="00A87CAD">
      <w:pPr>
        <w:pStyle w:val="Normal1"/>
        <w:spacing w:after="0" w:line="240" w:lineRule="auto"/>
        <w:ind w:left="1080"/>
        <w:jc w:val="both"/>
        <w:rPr>
          <w:rFonts w:ascii="Arial" w:eastAsia="Arial" w:hAnsi="Arial" w:cs="Arial"/>
          <w:b/>
        </w:rPr>
      </w:pPr>
      <w:r w:rsidRPr="001F5376">
        <w:rPr>
          <w:noProof/>
        </w:rPr>
        <w:drawing>
          <wp:inline distT="0" distB="0" distL="0" distR="0">
            <wp:extent cx="4667250" cy="3219450"/>
            <wp:effectExtent l="19050" t="0" r="0" b="0"/>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667250" cy="321945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b/>
        </w:rPr>
      </w:pPr>
    </w:p>
    <w:p w:rsidR="00E04F08" w:rsidRDefault="00E04F08">
      <w:pPr>
        <w:pStyle w:val="Normal1"/>
        <w:spacing w:after="0" w:line="240" w:lineRule="auto"/>
        <w:ind w:left="426"/>
        <w:jc w:val="both"/>
        <w:rPr>
          <w:rFonts w:ascii="Arial" w:eastAsia="Arial" w:hAnsi="Arial" w:cs="Arial"/>
          <w:sz w:val="24"/>
          <w:szCs w:val="24"/>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El mayor </w:t>
      </w:r>
      <w:r w:rsidR="00A3354F">
        <w:rPr>
          <w:rFonts w:ascii="Arial" w:eastAsia="Arial" w:hAnsi="Arial" w:cs="Arial"/>
        </w:rPr>
        <w:t>número</w:t>
      </w:r>
      <w:r>
        <w:rPr>
          <w:rFonts w:ascii="Arial" w:eastAsia="Arial" w:hAnsi="Arial" w:cs="Arial"/>
        </w:rPr>
        <w:t xml:space="preserve"> de peticiones que se reciben en la Entidad, llegan a través de peticionarios identificados y representan el </w:t>
      </w:r>
      <w:r w:rsidR="001F5376">
        <w:rPr>
          <w:rFonts w:ascii="Arial" w:eastAsia="Arial" w:hAnsi="Arial" w:cs="Arial"/>
        </w:rPr>
        <w:t>78</w:t>
      </w:r>
      <w:r>
        <w:rPr>
          <w:rFonts w:ascii="Arial" w:eastAsia="Arial" w:hAnsi="Arial" w:cs="Arial"/>
        </w:rPr>
        <w:t xml:space="preserve">% del total de los requirentes </w:t>
      </w:r>
      <w:r w:rsidR="005923E0">
        <w:rPr>
          <w:rFonts w:ascii="Arial" w:eastAsia="Arial" w:hAnsi="Arial" w:cs="Arial"/>
        </w:rPr>
        <w:t xml:space="preserve">con un </w:t>
      </w:r>
      <w:r w:rsidR="001F5376">
        <w:rPr>
          <w:rFonts w:ascii="Arial" w:eastAsia="Arial" w:hAnsi="Arial" w:cs="Arial"/>
        </w:rPr>
        <w:t>22</w:t>
      </w:r>
      <w:r>
        <w:rPr>
          <w:rFonts w:ascii="Arial" w:eastAsia="Arial" w:hAnsi="Arial" w:cs="Arial"/>
        </w:rPr>
        <w:t xml:space="preserve">% de ellos presentan los requerimientos de manera </w:t>
      </w:r>
      <w:r w:rsidR="00A3354F">
        <w:rPr>
          <w:rFonts w:ascii="Arial" w:eastAsia="Arial" w:hAnsi="Arial" w:cs="Arial"/>
        </w:rPr>
        <w:t>anónima</w:t>
      </w:r>
      <w:r>
        <w:rPr>
          <w:rFonts w:ascii="Arial" w:eastAsia="Arial" w:hAnsi="Arial" w:cs="Arial"/>
        </w:rPr>
        <w:t>.</w:t>
      </w: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E04F08" w:rsidRDefault="00FA7852" w:rsidP="008C565A">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E04F08" w:rsidRDefault="00E04F08">
      <w:pPr>
        <w:pStyle w:val="Normal1"/>
        <w:spacing w:after="0" w:line="240" w:lineRule="auto"/>
        <w:ind w:left="720"/>
        <w:jc w:val="both"/>
        <w:rPr>
          <w:rFonts w:ascii="Arial" w:eastAsia="Arial" w:hAnsi="Arial" w:cs="Arial"/>
        </w:rPr>
      </w:pPr>
    </w:p>
    <w:p w:rsidR="00E04F08" w:rsidRDefault="00FA7852">
      <w:pPr>
        <w:pStyle w:val="Normal1"/>
        <w:spacing w:after="0" w:line="240" w:lineRule="auto"/>
        <w:ind w:left="435"/>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SDQS.</w:t>
      </w:r>
    </w:p>
    <w:sectPr w:rsidR="00E04F08" w:rsidSect="00E04F08">
      <w:headerReference w:type="default" r:id="rId15"/>
      <w:footerReference w:type="default" r:id="rId16"/>
      <w:pgSz w:w="12240" w:h="15840"/>
      <w:pgMar w:top="2127" w:right="1701" w:bottom="1701"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12A" w:rsidRDefault="00A4212A" w:rsidP="00E04F08">
      <w:pPr>
        <w:spacing w:after="0" w:line="240" w:lineRule="auto"/>
      </w:pPr>
      <w:r>
        <w:separator/>
      </w:r>
    </w:p>
  </w:endnote>
  <w:endnote w:type="continuationSeparator" w:id="1">
    <w:p w:rsidR="00A4212A" w:rsidRDefault="00A4212A" w:rsidP="00E04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08" w:rsidRDefault="00FA7852">
    <w:pPr>
      <w:pStyle w:val="Normal1"/>
      <w:tabs>
        <w:tab w:val="center" w:pos="4419"/>
        <w:tab w:val="right" w:pos="8838"/>
      </w:tabs>
      <w:spacing w:after="709" w:line="240" w:lineRule="auto"/>
      <w:jc w:val="right"/>
    </w:pPr>
    <w:r>
      <w:tab/>
    </w:r>
    <w:r w:rsidR="004B5B33">
      <w:rPr>
        <w:noProof/>
      </w:rPr>
      <w:pict>
        <v:shape id="10 Forma libre" o:spid="_x0000_s2049" style="position:absolute;left:0;text-align:left;margin-left:-6pt;margin-top:-31pt;width:324pt;height:64pt;z-index:251658240;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A509E3" w:rsidRDefault="008A4DEC">
                <w:pPr>
                  <w:spacing w:after="0" w:line="275" w:lineRule="auto"/>
                  <w:textDirection w:val="btLr"/>
                </w:pPr>
                <w:r>
                  <w:rPr>
                    <w:rFonts w:ascii="Arial" w:eastAsia="Arial" w:hAnsi="Arial" w:cs="Arial"/>
                    <w:color w:val="17365D"/>
                    <w:sz w:val="14"/>
                  </w:rPr>
                  <w:t>INSTITUTO PARA LA INVESTIGACIÓN EDUCATIVA Y EL DESARROLLO PEDAGÓGICO, IDEP</w:t>
                </w:r>
              </w:p>
              <w:p w:rsidR="00A509E3" w:rsidRDefault="008A4DEC">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A509E3" w:rsidRDefault="008A4DEC">
                <w:pPr>
                  <w:spacing w:after="0" w:line="275" w:lineRule="auto"/>
                  <w:textDirection w:val="btLr"/>
                </w:pPr>
                <w:r>
                  <w:rPr>
                    <w:rFonts w:ascii="Arial" w:eastAsia="Arial" w:hAnsi="Arial" w:cs="Arial"/>
                    <w:color w:val="17365D"/>
                    <w:sz w:val="14"/>
                  </w:rPr>
                  <w:t>PBX (57-1) 263 0603 - Línea de atención al ciudadano 195</w:t>
                </w:r>
              </w:p>
              <w:p w:rsidR="00A509E3" w:rsidRDefault="008A4DEC">
                <w:pPr>
                  <w:spacing w:after="0" w:line="275" w:lineRule="auto"/>
                  <w:textDirection w:val="btLr"/>
                </w:pPr>
                <w:r>
                  <w:rPr>
                    <w:rFonts w:ascii="Arial" w:eastAsia="Arial" w:hAnsi="Arial" w:cs="Arial"/>
                    <w:color w:val="17365D"/>
                    <w:sz w:val="14"/>
                  </w:rPr>
                  <w:t>Bogotá DC - Colombia</w:t>
                </w:r>
              </w:p>
              <w:p w:rsidR="00A509E3" w:rsidRDefault="008A4DEC">
                <w:pPr>
                  <w:spacing w:after="0" w:line="275" w:lineRule="auto"/>
                  <w:textDirection w:val="btLr"/>
                </w:pPr>
                <w:r>
                  <w:rPr>
                    <w:rFonts w:ascii="Arial" w:eastAsia="Arial" w:hAnsi="Arial" w:cs="Arial"/>
                    <w:color w:val="17365D"/>
                    <w:sz w:val="14"/>
                  </w:rPr>
                  <w:t>idep@idep.edu.co</w:t>
                </w:r>
              </w:p>
              <w:p w:rsidR="00A509E3" w:rsidRDefault="008A4DEC">
                <w:pPr>
                  <w:spacing w:after="0" w:line="275" w:lineRule="auto"/>
                  <w:textDirection w:val="btLr"/>
                </w:pPr>
                <w:r>
                  <w:rPr>
                    <w:rFonts w:ascii="Arial" w:eastAsia="Arial" w:hAnsi="Arial" w:cs="Arial"/>
                    <w:color w:val="17365D"/>
                    <w:sz w:val="14"/>
                  </w:rPr>
                  <w:t>www.idep.edu.co</w:t>
                </w:r>
              </w:p>
            </w:txbxContent>
          </v:textbox>
          <w10:wrap anchorx="margin"/>
        </v:shape>
      </w:pict>
    </w:r>
    <w:r>
      <w:rPr>
        <w:noProof/>
      </w:rPr>
      <w:drawing>
        <wp:anchor distT="0" distB="0" distL="114300" distR="114300" simplePos="0" relativeHeight="251659264" behindDoc="0" locked="0" layoutInCell="1" allowOverlap="1">
          <wp:simplePos x="0" y="0"/>
          <wp:positionH relativeFrom="margin">
            <wp:posOffset>4703445</wp:posOffset>
          </wp:positionH>
          <wp:positionV relativeFrom="paragraph">
            <wp:posOffset>-442593</wp:posOffset>
          </wp:positionV>
          <wp:extent cx="1083945" cy="807720"/>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3945" cy="80772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12A" w:rsidRDefault="00A4212A" w:rsidP="00E04F08">
      <w:pPr>
        <w:spacing w:after="0" w:line="240" w:lineRule="auto"/>
      </w:pPr>
      <w:r>
        <w:separator/>
      </w:r>
    </w:p>
  </w:footnote>
  <w:footnote w:type="continuationSeparator" w:id="1">
    <w:p w:rsidR="00A4212A" w:rsidRDefault="00A4212A" w:rsidP="00E04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08" w:rsidRDefault="00FA7852">
    <w:pPr>
      <w:pStyle w:val="Normal1"/>
      <w:tabs>
        <w:tab w:val="center" w:pos="4419"/>
        <w:tab w:val="right" w:pos="8838"/>
      </w:tabs>
      <w:spacing w:before="561" w:after="0" w:line="240" w:lineRule="auto"/>
      <w:jc w:val="center"/>
    </w:pPr>
    <w:r>
      <w:rPr>
        <w:noProof/>
      </w:rPr>
      <w:drawing>
        <wp:inline distT="0" distB="0" distL="0" distR="0">
          <wp:extent cx="942975" cy="828675"/>
          <wp:effectExtent l="0" t="0" r="0" b="0"/>
          <wp:docPr id="8" name="image17.png" descr="logo_alcaldia-01.png"/>
          <wp:cNvGraphicFramePr/>
          <a:graphic xmlns:a="http://schemas.openxmlformats.org/drawingml/2006/main">
            <a:graphicData uri="http://schemas.openxmlformats.org/drawingml/2006/picture">
              <pic:pic xmlns:pic="http://schemas.openxmlformats.org/drawingml/2006/picture">
                <pic:nvPicPr>
                  <pic:cNvPr id="0" name="image17.png" descr="logo_alcaldia-01.png"/>
                  <pic:cNvPicPr preferRelativeResize="0"/>
                </pic:nvPicPr>
                <pic:blipFill>
                  <a:blip r:embed="rId1"/>
                  <a:srcRect/>
                  <a:stretch>
                    <a:fillRect/>
                  </a:stretch>
                </pic:blipFill>
                <pic:spPr>
                  <a:xfrm>
                    <a:off x="0" y="0"/>
                    <a:ext cx="942975" cy="8286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B2FD8"/>
    <w:multiLevelType w:val="multilevel"/>
    <w:tmpl w:val="2A28A06E"/>
    <w:lvl w:ilvl="0">
      <w:start w:val="1"/>
      <w:numFmt w:val="decimal"/>
      <w:lvlText w:val="%1."/>
      <w:lvlJc w:val="left"/>
      <w:pPr>
        <w:ind w:left="207" w:firstLine="360"/>
      </w:pPr>
    </w:lvl>
    <w:lvl w:ilvl="1">
      <w:start w:val="2"/>
      <w:numFmt w:val="decimal"/>
      <w:lvlText w:val="%1.%2"/>
      <w:lvlJc w:val="left"/>
      <w:pPr>
        <w:ind w:left="75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30722"/>
    <o:shapelayout v:ext="edit">
      <o:idmap v:ext="edit" data="2"/>
    </o:shapelayout>
  </w:hdrShapeDefaults>
  <w:footnotePr>
    <w:footnote w:id="0"/>
    <w:footnote w:id="1"/>
  </w:footnotePr>
  <w:endnotePr>
    <w:endnote w:id="0"/>
    <w:endnote w:id="1"/>
  </w:endnotePr>
  <w:compat/>
  <w:rsids>
    <w:rsidRoot w:val="00E04F08"/>
    <w:rsid w:val="00011BD8"/>
    <w:rsid w:val="000219AB"/>
    <w:rsid w:val="000262F9"/>
    <w:rsid w:val="000264B6"/>
    <w:rsid w:val="00033609"/>
    <w:rsid w:val="00035E5D"/>
    <w:rsid w:val="00043DCB"/>
    <w:rsid w:val="0005428D"/>
    <w:rsid w:val="00054442"/>
    <w:rsid w:val="000676C7"/>
    <w:rsid w:val="00075559"/>
    <w:rsid w:val="00075A3D"/>
    <w:rsid w:val="000806E1"/>
    <w:rsid w:val="00081743"/>
    <w:rsid w:val="00082CD8"/>
    <w:rsid w:val="00085643"/>
    <w:rsid w:val="00090CD0"/>
    <w:rsid w:val="00091886"/>
    <w:rsid w:val="000924FE"/>
    <w:rsid w:val="00095F51"/>
    <w:rsid w:val="000C6E6A"/>
    <w:rsid w:val="000E078E"/>
    <w:rsid w:val="000E284B"/>
    <w:rsid w:val="000E4B96"/>
    <w:rsid w:val="0010766E"/>
    <w:rsid w:val="00115378"/>
    <w:rsid w:val="00124F21"/>
    <w:rsid w:val="00136B52"/>
    <w:rsid w:val="00141DE9"/>
    <w:rsid w:val="00142AD7"/>
    <w:rsid w:val="001469EF"/>
    <w:rsid w:val="00153A4A"/>
    <w:rsid w:val="00157722"/>
    <w:rsid w:val="00163EA2"/>
    <w:rsid w:val="00170619"/>
    <w:rsid w:val="00170C9C"/>
    <w:rsid w:val="001730E3"/>
    <w:rsid w:val="00175A0B"/>
    <w:rsid w:val="001935AF"/>
    <w:rsid w:val="001A0DBE"/>
    <w:rsid w:val="001A4551"/>
    <w:rsid w:val="001A4EBF"/>
    <w:rsid w:val="001B5A5A"/>
    <w:rsid w:val="001B77BD"/>
    <w:rsid w:val="001C3B44"/>
    <w:rsid w:val="001D5AA0"/>
    <w:rsid w:val="001E3042"/>
    <w:rsid w:val="001E4E6C"/>
    <w:rsid w:val="001E53BF"/>
    <w:rsid w:val="001E5C50"/>
    <w:rsid w:val="001E7831"/>
    <w:rsid w:val="001F0DD4"/>
    <w:rsid w:val="001F4D57"/>
    <w:rsid w:val="001F5376"/>
    <w:rsid w:val="00203BEF"/>
    <w:rsid w:val="0020453D"/>
    <w:rsid w:val="00206043"/>
    <w:rsid w:val="00211916"/>
    <w:rsid w:val="00214215"/>
    <w:rsid w:val="0022710E"/>
    <w:rsid w:val="00240087"/>
    <w:rsid w:val="00241DD7"/>
    <w:rsid w:val="002429CA"/>
    <w:rsid w:val="00247860"/>
    <w:rsid w:val="0027144E"/>
    <w:rsid w:val="0027645A"/>
    <w:rsid w:val="00287135"/>
    <w:rsid w:val="002A28A4"/>
    <w:rsid w:val="002A2DC5"/>
    <w:rsid w:val="002B2EA3"/>
    <w:rsid w:val="002B78DE"/>
    <w:rsid w:val="002B7FBB"/>
    <w:rsid w:val="002C3F37"/>
    <w:rsid w:val="002C44FA"/>
    <w:rsid w:val="002C53EA"/>
    <w:rsid w:val="002C6A61"/>
    <w:rsid w:val="002D0F84"/>
    <w:rsid w:val="002E45F5"/>
    <w:rsid w:val="002E613E"/>
    <w:rsid w:val="002E6948"/>
    <w:rsid w:val="002F3394"/>
    <w:rsid w:val="002F6754"/>
    <w:rsid w:val="00306D1F"/>
    <w:rsid w:val="00314963"/>
    <w:rsid w:val="00321C47"/>
    <w:rsid w:val="00342D66"/>
    <w:rsid w:val="003559CB"/>
    <w:rsid w:val="00374BB5"/>
    <w:rsid w:val="0037619F"/>
    <w:rsid w:val="003A1EFE"/>
    <w:rsid w:val="003A490D"/>
    <w:rsid w:val="003A51AE"/>
    <w:rsid w:val="003B1E7A"/>
    <w:rsid w:val="003B264D"/>
    <w:rsid w:val="003B3AD5"/>
    <w:rsid w:val="003B3F00"/>
    <w:rsid w:val="003C092D"/>
    <w:rsid w:val="003D3093"/>
    <w:rsid w:val="003E2180"/>
    <w:rsid w:val="003F31CF"/>
    <w:rsid w:val="004041EC"/>
    <w:rsid w:val="004065A5"/>
    <w:rsid w:val="0042126A"/>
    <w:rsid w:val="00431424"/>
    <w:rsid w:val="004511E7"/>
    <w:rsid w:val="00452AA2"/>
    <w:rsid w:val="00455967"/>
    <w:rsid w:val="004612EA"/>
    <w:rsid w:val="00461FC2"/>
    <w:rsid w:val="00470394"/>
    <w:rsid w:val="004720A6"/>
    <w:rsid w:val="004815EA"/>
    <w:rsid w:val="00483D88"/>
    <w:rsid w:val="00497D91"/>
    <w:rsid w:val="004A200E"/>
    <w:rsid w:val="004A3D00"/>
    <w:rsid w:val="004A52C8"/>
    <w:rsid w:val="004A659E"/>
    <w:rsid w:val="004B5B33"/>
    <w:rsid w:val="004C3F09"/>
    <w:rsid w:val="004D0D23"/>
    <w:rsid w:val="004D307F"/>
    <w:rsid w:val="004D5DB5"/>
    <w:rsid w:val="004D67CE"/>
    <w:rsid w:val="004E4276"/>
    <w:rsid w:val="004E46A5"/>
    <w:rsid w:val="004E5B52"/>
    <w:rsid w:val="004E701A"/>
    <w:rsid w:val="004F701A"/>
    <w:rsid w:val="00502917"/>
    <w:rsid w:val="00511C87"/>
    <w:rsid w:val="00511F46"/>
    <w:rsid w:val="00515EA0"/>
    <w:rsid w:val="005160EC"/>
    <w:rsid w:val="0052142E"/>
    <w:rsid w:val="00535858"/>
    <w:rsid w:val="005362F4"/>
    <w:rsid w:val="005543DD"/>
    <w:rsid w:val="005572F7"/>
    <w:rsid w:val="00557986"/>
    <w:rsid w:val="00560A64"/>
    <w:rsid w:val="00565AFE"/>
    <w:rsid w:val="005923E0"/>
    <w:rsid w:val="00595AC9"/>
    <w:rsid w:val="00597F34"/>
    <w:rsid w:val="005B0B5F"/>
    <w:rsid w:val="005C22D3"/>
    <w:rsid w:val="005C2995"/>
    <w:rsid w:val="005E0664"/>
    <w:rsid w:val="005E0E1C"/>
    <w:rsid w:val="005E18DB"/>
    <w:rsid w:val="005E408B"/>
    <w:rsid w:val="005E62AD"/>
    <w:rsid w:val="005E62E3"/>
    <w:rsid w:val="005F0725"/>
    <w:rsid w:val="005F219F"/>
    <w:rsid w:val="005F41BE"/>
    <w:rsid w:val="0060283D"/>
    <w:rsid w:val="006061AC"/>
    <w:rsid w:val="00614A8A"/>
    <w:rsid w:val="00622FAF"/>
    <w:rsid w:val="00631293"/>
    <w:rsid w:val="00632BF6"/>
    <w:rsid w:val="00633E30"/>
    <w:rsid w:val="0065340A"/>
    <w:rsid w:val="00654E49"/>
    <w:rsid w:val="00661757"/>
    <w:rsid w:val="006653DE"/>
    <w:rsid w:val="00670834"/>
    <w:rsid w:val="006741BC"/>
    <w:rsid w:val="00675FF7"/>
    <w:rsid w:val="00683802"/>
    <w:rsid w:val="006B1C20"/>
    <w:rsid w:val="006B2E1B"/>
    <w:rsid w:val="006B7C5A"/>
    <w:rsid w:val="006C093B"/>
    <w:rsid w:val="006C16BF"/>
    <w:rsid w:val="006C1B63"/>
    <w:rsid w:val="006C6335"/>
    <w:rsid w:val="006C69AE"/>
    <w:rsid w:val="006D331A"/>
    <w:rsid w:val="006D6154"/>
    <w:rsid w:val="006E3DA0"/>
    <w:rsid w:val="006E565F"/>
    <w:rsid w:val="006E7F0A"/>
    <w:rsid w:val="006F0FB3"/>
    <w:rsid w:val="00705F3E"/>
    <w:rsid w:val="00716D6C"/>
    <w:rsid w:val="00721E8B"/>
    <w:rsid w:val="00722D80"/>
    <w:rsid w:val="00727CED"/>
    <w:rsid w:val="0074186F"/>
    <w:rsid w:val="00741A04"/>
    <w:rsid w:val="00744582"/>
    <w:rsid w:val="00745E30"/>
    <w:rsid w:val="0075155C"/>
    <w:rsid w:val="007527B3"/>
    <w:rsid w:val="007570DD"/>
    <w:rsid w:val="0075733C"/>
    <w:rsid w:val="00757563"/>
    <w:rsid w:val="007654F8"/>
    <w:rsid w:val="00780C9A"/>
    <w:rsid w:val="00782D1E"/>
    <w:rsid w:val="00783E71"/>
    <w:rsid w:val="007A1C41"/>
    <w:rsid w:val="007A469B"/>
    <w:rsid w:val="007A46C2"/>
    <w:rsid w:val="007A4D6E"/>
    <w:rsid w:val="007B78F9"/>
    <w:rsid w:val="007C6047"/>
    <w:rsid w:val="007D2026"/>
    <w:rsid w:val="007D261C"/>
    <w:rsid w:val="007D5317"/>
    <w:rsid w:val="007E2A8A"/>
    <w:rsid w:val="007F1191"/>
    <w:rsid w:val="007F4873"/>
    <w:rsid w:val="00800206"/>
    <w:rsid w:val="008004CD"/>
    <w:rsid w:val="00803E81"/>
    <w:rsid w:val="00804FEB"/>
    <w:rsid w:val="0081277C"/>
    <w:rsid w:val="008202F9"/>
    <w:rsid w:val="008245CB"/>
    <w:rsid w:val="00834ED2"/>
    <w:rsid w:val="00835F67"/>
    <w:rsid w:val="008419A8"/>
    <w:rsid w:val="00845258"/>
    <w:rsid w:val="00850457"/>
    <w:rsid w:val="008773C3"/>
    <w:rsid w:val="00883561"/>
    <w:rsid w:val="00886EB0"/>
    <w:rsid w:val="008872E7"/>
    <w:rsid w:val="008973CB"/>
    <w:rsid w:val="008A4311"/>
    <w:rsid w:val="008A4DEC"/>
    <w:rsid w:val="008A541E"/>
    <w:rsid w:val="008B05DA"/>
    <w:rsid w:val="008B12F3"/>
    <w:rsid w:val="008B425D"/>
    <w:rsid w:val="008B5FFC"/>
    <w:rsid w:val="008C45D7"/>
    <w:rsid w:val="008C565A"/>
    <w:rsid w:val="008C576C"/>
    <w:rsid w:val="008D14F3"/>
    <w:rsid w:val="008D2B0F"/>
    <w:rsid w:val="008E2BED"/>
    <w:rsid w:val="008F0415"/>
    <w:rsid w:val="008F42A2"/>
    <w:rsid w:val="00901E54"/>
    <w:rsid w:val="0090215E"/>
    <w:rsid w:val="00902189"/>
    <w:rsid w:val="00903DB6"/>
    <w:rsid w:val="00906A1A"/>
    <w:rsid w:val="009118D4"/>
    <w:rsid w:val="00922F7E"/>
    <w:rsid w:val="00924685"/>
    <w:rsid w:val="00925860"/>
    <w:rsid w:val="00935A88"/>
    <w:rsid w:val="00943B19"/>
    <w:rsid w:val="00945867"/>
    <w:rsid w:val="0095498D"/>
    <w:rsid w:val="00955512"/>
    <w:rsid w:val="00974226"/>
    <w:rsid w:val="009743DE"/>
    <w:rsid w:val="009822A3"/>
    <w:rsid w:val="0098794F"/>
    <w:rsid w:val="009959C9"/>
    <w:rsid w:val="00995F0F"/>
    <w:rsid w:val="00997DF9"/>
    <w:rsid w:val="009A01FA"/>
    <w:rsid w:val="009A0B08"/>
    <w:rsid w:val="009A5873"/>
    <w:rsid w:val="009A58A2"/>
    <w:rsid w:val="009B20AD"/>
    <w:rsid w:val="009B37BB"/>
    <w:rsid w:val="009B5704"/>
    <w:rsid w:val="009D0A0F"/>
    <w:rsid w:val="009F7463"/>
    <w:rsid w:val="00A0326C"/>
    <w:rsid w:val="00A1650B"/>
    <w:rsid w:val="00A17AEC"/>
    <w:rsid w:val="00A249DC"/>
    <w:rsid w:val="00A318BD"/>
    <w:rsid w:val="00A32CD4"/>
    <w:rsid w:val="00A3354F"/>
    <w:rsid w:val="00A4212A"/>
    <w:rsid w:val="00A450BF"/>
    <w:rsid w:val="00A462C5"/>
    <w:rsid w:val="00A509E3"/>
    <w:rsid w:val="00A5133A"/>
    <w:rsid w:val="00A6095D"/>
    <w:rsid w:val="00A63812"/>
    <w:rsid w:val="00A747E9"/>
    <w:rsid w:val="00A87CAD"/>
    <w:rsid w:val="00AA6E6B"/>
    <w:rsid w:val="00AB48DD"/>
    <w:rsid w:val="00AB48FD"/>
    <w:rsid w:val="00AC0FD9"/>
    <w:rsid w:val="00AC577B"/>
    <w:rsid w:val="00AC6902"/>
    <w:rsid w:val="00AD1D72"/>
    <w:rsid w:val="00AD3FE6"/>
    <w:rsid w:val="00AD6843"/>
    <w:rsid w:val="00AE6560"/>
    <w:rsid w:val="00AF1426"/>
    <w:rsid w:val="00AF6AE7"/>
    <w:rsid w:val="00B06F98"/>
    <w:rsid w:val="00B076DA"/>
    <w:rsid w:val="00B10424"/>
    <w:rsid w:val="00B104E9"/>
    <w:rsid w:val="00B12626"/>
    <w:rsid w:val="00B17388"/>
    <w:rsid w:val="00B3175A"/>
    <w:rsid w:val="00B43065"/>
    <w:rsid w:val="00B46767"/>
    <w:rsid w:val="00B5189B"/>
    <w:rsid w:val="00B63769"/>
    <w:rsid w:val="00B667D9"/>
    <w:rsid w:val="00B773B6"/>
    <w:rsid w:val="00B80C8D"/>
    <w:rsid w:val="00B93867"/>
    <w:rsid w:val="00BA3A5F"/>
    <w:rsid w:val="00BA44DE"/>
    <w:rsid w:val="00BA54A3"/>
    <w:rsid w:val="00BB475F"/>
    <w:rsid w:val="00BC0BAA"/>
    <w:rsid w:val="00BC38AE"/>
    <w:rsid w:val="00BC4840"/>
    <w:rsid w:val="00BC6546"/>
    <w:rsid w:val="00BC6FBA"/>
    <w:rsid w:val="00BD3531"/>
    <w:rsid w:val="00BE08A5"/>
    <w:rsid w:val="00BF179F"/>
    <w:rsid w:val="00BF4B56"/>
    <w:rsid w:val="00BF4B6B"/>
    <w:rsid w:val="00BF5CF7"/>
    <w:rsid w:val="00C02B77"/>
    <w:rsid w:val="00C107BB"/>
    <w:rsid w:val="00C14964"/>
    <w:rsid w:val="00C153C5"/>
    <w:rsid w:val="00C17A85"/>
    <w:rsid w:val="00C20274"/>
    <w:rsid w:val="00C20413"/>
    <w:rsid w:val="00C2662B"/>
    <w:rsid w:val="00C3029B"/>
    <w:rsid w:val="00C578F0"/>
    <w:rsid w:val="00C623E5"/>
    <w:rsid w:val="00C63716"/>
    <w:rsid w:val="00C63BDD"/>
    <w:rsid w:val="00C65D94"/>
    <w:rsid w:val="00C6663C"/>
    <w:rsid w:val="00C70BA7"/>
    <w:rsid w:val="00C70EC7"/>
    <w:rsid w:val="00C72406"/>
    <w:rsid w:val="00C75959"/>
    <w:rsid w:val="00C75A52"/>
    <w:rsid w:val="00C81792"/>
    <w:rsid w:val="00C87ECF"/>
    <w:rsid w:val="00C95BE3"/>
    <w:rsid w:val="00C9763E"/>
    <w:rsid w:val="00CA0B10"/>
    <w:rsid w:val="00CB6FD2"/>
    <w:rsid w:val="00CC06A9"/>
    <w:rsid w:val="00CC536E"/>
    <w:rsid w:val="00CD707F"/>
    <w:rsid w:val="00CE3521"/>
    <w:rsid w:val="00CF1A2E"/>
    <w:rsid w:val="00CF3004"/>
    <w:rsid w:val="00CF72B8"/>
    <w:rsid w:val="00D00E0A"/>
    <w:rsid w:val="00D04F5E"/>
    <w:rsid w:val="00D0666F"/>
    <w:rsid w:val="00D10929"/>
    <w:rsid w:val="00D25F85"/>
    <w:rsid w:val="00D32C14"/>
    <w:rsid w:val="00D34294"/>
    <w:rsid w:val="00D442BB"/>
    <w:rsid w:val="00D456E7"/>
    <w:rsid w:val="00D567FF"/>
    <w:rsid w:val="00D574A3"/>
    <w:rsid w:val="00D6453A"/>
    <w:rsid w:val="00D7041D"/>
    <w:rsid w:val="00D7665D"/>
    <w:rsid w:val="00D833EE"/>
    <w:rsid w:val="00D920B7"/>
    <w:rsid w:val="00D95591"/>
    <w:rsid w:val="00D9774F"/>
    <w:rsid w:val="00DA10FC"/>
    <w:rsid w:val="00DA3C68"/>
    <w:rsid w:val="00DA48AC"/>
    <w:rsid w:val="00DA6612"/>
    <w:rsid w:val="00DB468E"/>
    <w:rsid w:val="00DC2740"/>
    <w:rsid w:val="00DD1A6F"/>
    <w:rsid w:val="00DD47A0"/>
    <w:rsid w:val="00DE0A60"/>
    <w:rsid w:val="00DF0531"/>
    <w:rsid w:val="00DF70F0"/>
    <w:rsid w:val="00DF7E2A"/>
    <w:rsid w:val="00E020F7"/>
    <w:rsid w:val="00E04F08"/>
    <w:rsid w:val="00E11685"/>
    <w:rsid w:val="00E159BB"/>
    <w:rsid w:val="00E200B9"/>
    <w:rsid w:val="00E37C56"/>
    <w:rsid w:val="00E47BAB"/>
    <w:rsid w:val="00E541C8"/>
    <w:rsid w:val="00E54D41"/>
    <w:rsid w:val="00E62B9D"/>
    <w:rsid w:val="00E64676"/>
    <w:rsid w:val="00E659E7"/>
    <w:rsid w:val="00E725A7"/>
    <w:rsid w:val="00E73A0C"/>
    <w:rsid w:val="00E80FD2"/>
    <w:rsid w:val="00E86554"/>
    <w:rsid w:val="00E91957"/>
    <w:rsid w:val="00EA19D7"/>
    <w:rsid w:val="00EA4A7F"/>
    <w:rsid w:val="00EA4D0F"/>
    <w:rsid w:val="00EC3D4B"/>
    <w:rsid w:val="00ED5FA2"/>
    <w:rsid w:val="00ED61C8"/>
    <w:rsid w:val="00ED72D7"/>
    <w:rsid w:val="00EF26EB"/>
    <w:rsid w:val="00EF30F1"/>
    <w:rsid w:val="00F03BA7"/>
    <w:rsid w:val="00F07331"/>
    <w:rsid w:val="00F10333"/>
    <w:rsid w:val="00F13B96"/>
    <w:rsid w:val="00F143AB"/>
    <w:rsid w:val="00F17758"/>
    <w:rsid w:val="00F23293"/>
    <w:rsid w:val="00F23A21"/>
    <w:rsid w:val="00F34369"/>
    <w:rsid w:val="00F37C9F"/>
    <w:rsid w:val="00F43D1C"/>
    <w:rsid w:val="00F50B85"/>
    <w:rsid w:val="00F51ACC"/>
    <w:rsid w:val="00F602A2"/>
    <w:rsid w:val="00F62B27"/>
    <w:rsid w:val="00F63527"/>
    <w:rsid w:val="00F830D9"/>
    <w:rsid w:val="00F8577C"/>
    <w:rsid w:val="00F92AF9"/>
    <w:rsid w:val="00F975D2"/>
    <w:rsid w:val="00FA0E4D"/>
    <w:rsid w:val="00FA16EA"/>
    <w:rsid w:val="00FA6053"/>
    <w:rsid w:val="00FA737E"/>
    <w:rsid w:val="00FA7852"/>
    <w:rsid w:val="00FB5D8C"/>
    <w:rsid w:val="00FC2F49"/>
    <w:rsid w:val="00FC5901"/>
    <w:rsid w:val="00FC678B"/>
    <w:rsid w:val="00FD0BBA"/>
    <w:rsid w:val="00FD7354"/>
    <w:rsid w:val="00FD7A36"/>
    <w:rsid w:val="00FE51EE"/>
    <w:rsid w:val="00FF192F"/>
    <w:rsid w:val="00FF6F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5A"/>
  </w:style>
  <w:style w:type="paragraph" w:styleId="Ttulo1">
    <w:name w:val="heading 1"/>
    <w:basedOn w:val="Normal1"/>
    <w:next w:val="Normal1"/>
    <w:rsid w:val="00E04F08"/>
    <w:pPr>
      <w:keepNext/>
      <w:keepLines/>
      <w:spacing w:before="480" w:after="120"/>
      <w:contextualSpacing/>
      <w:outlineLvl w:val="0"/>
    </w:pPr>
    <w:rPr>
      <w:b/>
      <w:sz w:val="48"/>
      <w:szCs w:val="48"/>
    </w:rPr>
  </w:style>
  <w:style w:type="paragraph" w:styleId="Ttulo2">
    <w:name w:val="heading 2"/>
    <w:basedOn w:val="Normal1"/>
    <w:next w:val="Normal1"/>
    <w:rsid w:val="00E04F08"/>
    <w:pPr>
      <w:keepNext/>
      <w:keepLines/>
      <w:spacing w:before="360" w:after="80"/>
      <w:contextualSpacing/>
      <w:outlineLvl w:val="1"/>
    </w:pPr>
    <w:rPr>
      <w:b/>
      <w:sz w:val="36"/>
      <w:szCs w:val="36"/>
    </w:rPr>
  </w:style>
  <w:style w:type="paragraph" w:styleId="Ttulo3">
    <w:name w:val="heading 3"/>
    <w:basedOn w:val="Normal1"/>
    <w:next w:val="Normal1"/>
    <w:rsid w:val="00E04F08"/>
    <w:pPr>
      <w:keepNext/>
      <w:keepLines/>
      <w:spacing w:before="280" w:after="80"/>
      <w:contextualSpacing/>
      <w:outlineLvl w:val="2"/>
    </w:pPr>
    <w:rPr>
      <w:b/>
      <w:sz w:val="28"/>
      <w:szCs w:val="28"/>
    </w:rPr>
  </w:style>
  <w:style w:type="paragraph" w:styleId="Ttulo4">
    <w:name w:val="heading 4"/>
    <w:basedOn w:val="Normal1"/>
    <w:next w:val="Normal1"/>
    <w:rsid w:val="00E04F08"/>
    <w:pPr>
      <w:keepNext/>
      <w:keepLines/>
      <w:spacing w:before="240" w:after="40"/>
      <w:contextualSpacing/>
      <w:outlineLvl w:val="3"/>
    </w:pPr>
    <w:rPr>
      <w:b/>
      <w:sz w:val="24"/>
      <w:szCs w:val="24"/>
    </w:rPr>
  </w:style>
  <w:style w:type="paragraph" w:styleId="Ttulo5">
    <w:name w:val="heading 5"/>
    <w:basedOn w:val="Normal1"/>
    <w:next w:val="Normal1"/>
    <w:rsid w:val="00E04F08"/>
    <w:pPr>
      <w:keepNext/>
      <w:keepLines/>
      <w:spacing w:before="220" w:after="40"/>
      <w:contextualSpacing/>
      <w:outlineLvl w:val="4"/>
    </w:pPr>
    <w:rPr>
      <w:b/>
    </w:rPr>
  </w:style>
  <w:style w:type="paragraph" w:styleId="Ttulo6">
    <w:name w:val="heading 6"/>
    <w:basedOn w:val="Normal1"/>
    <w:next w:val="Normal1"/>
    <w:rsid w:val="00E04F0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4F08"/>
  </w:style>
  <w:style w:type="table" w:customStyle="1" w:styleId="TableNormal">
    <w:name w:val="Table Normal"/>
    <w:rsid w:val="00E04F08"/>
    <w:tblPr>
      <w:tblCellMar>
        <w:top w:w="0" w:type="dxa"/>
        <w:left w:w="0" w:type="dxa"/>
        <w:bottom w:w="0" w:type="dxa"/>
        <w:right w:w="0" w:type="dxa"/>
      </w:tblCellMar>
    </w:tblPr>
  </w:style>
  <w:style w:type="paragraph" w:styleId="Ttulo">
    <w:name w:val="Title"/>
    <w:basedOn w:val="Normal1"/>
    <w:next w:val="Normal1"/>
    <w:rsid w:val="00E04F08"/>
    <w:pPr>
      <w:keepNext/>
      <w:keepLines/>
      <w:spacing w:before="480" w:after="120"/>
      <w:contextualSpacing/>
    </w:pPr>
    <w:rPr>
      <w:b/>
      <w:sz w:val="72"/>
      <w:szCs w:val="72"/>
    </w:rPr>
  </w:style>
  <w:style w:type="paragraph" w:styleId="Subttulo">
    <w:name w:val="Subtitle"/>
    <w:basedOn w:val="Normal1"/>
    <w:next w:val="Normal1"/>
    <w:rsid w:val="00E04F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04F08"/>
    <w:tblPr>
      <w:tblStyleRowBandSize w:val="1"/>
      <w:tblStyleColBandSize w:val="1"/>
      <w:tblCellMar>
        <w:top w:w="0" w:type="dxa"/>
        <w:left w:w="70" w:type="dxa"/>
        <w:bottom w:w="0" w:type="dxa"/>
        <w:right w:w="70" w:type="dxa"/>
      </w:tblCellMar>
    </w:tblPr>
  </w:style>
  <w:style w:type="table" w:customStyle="1" w:styleId="a0">
    <w:basedOn w:val="TableNormal"/>
    <w:rsid w:val="00E04F08"/>
    <w:tblPr>
      <w:tblStyleRowBandSize w:val="1"/>
      <w:tblStyleColBandSize w:val="1"/>
      <w:tblCellMar>
        <w:top w:w="0" w:type="dxa"/>
        <w:left w:w="70" w:type="dxa"/>
        <w:bottom w:w="0" w:type="dxa"/>
        <w:right w:w="70" w:type="dxa"/>
      </w:tblCellMar>
    </w:tblPr>
  </w:style>
  <w:style w:type="table" w:customStyle="1" w:styleId="a1">
    <w:basedOn w:val="TableNormal"/>
    <w:rsid w:val="00E04F08"/>
    <w:tblPr>
      <w:tblStyleRowBandSize w:val="1"/>
      <w:tblStyleColBandSize w:val="1"/>
      <w:tblCellMar>
        <w:top w:w="0" w:type="dxa"/>
        <w:left w:w="70" w:type="dxa"/>
        <w:bottom w:w="0" w:type="dxa"/>
        <w:right w:w="70" w:type="dxa"/>
      </w:tblCellMar>
    </w:tblPr>
  </w:style>
  <w:style w:type="table" w:customStyle="1" w:styleId="a2">
    <w:basedOn w:val="TableNormal"/>
    <w:rsid w:val="00E04F08"/>
    <w:tblPr>
      <w:tblStyleRowBandSize w:val="1"/>
      <w:tblStyleColBandSize w:val="1"/>
      <w:tblCellMar>
        <w:top w:w="0" w:type="dxa"/>
        <w:left w:w="70" w:type="dxa"/>
        <w:bottom w:w="0" w:type="dxa"/>
        <w:right w:w="70" w:type="dxa"/>
      </w:tblCellMar>
    </w:tblPr>
  </w:style>
  <w:style w:type="table" w:customStyle="1" w:styleId="a3">
    <w:basedOn w:val="TableNormal"/>
    <w:rsid w:val="00E04F08"/>
    <w:tblPr>
      <w:tblStyleRowBandSize w:val="1"/>
      <w:tblStyleColBandSize w:val="1"/>
      <w:tblCellMar>
        <w:top w:w="0" w:type="dxa"/>
        <w:left w:w="70" w:type="dxa"/>
        <w:bottom w:w="0" w:type="dxa"/>
        <w:right w:w="70" w:type="dxa"/>
      </w:tblCellMar>
    </w:tblPr>
  </w:style>
  <w:style w:type="table" w:customStyle="1" w:styleId="a4">
    <w:basedOn w:val="TableNormal"/>
    <w:rsid w:val="00E04F08"/>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067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6C7"/>
    <w:rPr>
      <w:rFonts w:ascii="Tahoma" w:hAnsi="Tahoma" w:cs="Tahoma"/>
      <w:sz w:val="16"/>
      <w:szCs w:val="16"/>
    </w:rPr>
  </w:style>
  <w:style w:type="paragraph" w:styleId="Encabezado">
    <w:name w:val="header"/>
    <w:basedOn w:val="Normal"/>
    <w:link w:val="EncabezadoCar"/>
    <w:uiPriority w:val="99"/>
    <w:semiHidden/>
    <w:unhideWhenUsed/>
    <w:rsid w:val="00782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2D1E"/>
  </w:style>
  <w:style w:type="paragraph" w:styleId="Piedepgina">
    <w:name w:val="footer"/>
    <w:basedOn w:val="Normal"/>
    <w:link w:val="PiedepginaCar"/>
    <w:uiPriority w:val="99"/>
    <w:semiHidden/>
    <w:unhideWhenUsed/>
    <w:rsid w:val="00782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2D1E"/>
  </w:style>
</w:styles>
</file>

<file path=word/webSettings.xml><?xml version="1.0" encoding="utf-8"?>
<w:webSettings xmlns:r="http://schemas.openxmlformats.org/officeDocument/2006/relationships" xmlns:w="http://schemas.openxmlformats.org/wordprocessingml/2006/main">
  <w:divs>
    <w:div w:id="466243779">
      <w:bodyDiv w:val="1"/>
      <w:marLeft w:val="0"/>
      <w:marRight w:val="0"/>
      <w:marTop w:val="0"/>
      <w:marBottom w:val="0"/>
      <w:divBdr>
        <w:top w:val="none" w:sz="0" w:space="0" w:color="auto"/>
        <w:left w:val="none" w:sz="0" w:space="0" w:color="auto"/>
        <w:bottom w:val="none" w:sz="0" w:space="0" w:color="auto"/>
        <w:right w:val="none" w:sz="0" w:space="0" w:color="auto"/>
      </w:divBdr>
    </w:div>
    <w:div w:id="493840971">
      <w:bodyDiv w:val="1"/>
      <w:marLeft w:val="0"/>
      <w:marRight w:val="0"/>
      <w:marTop w:val="0"/>
      <w:marBottom w:val="0"/>
      <w:divBdr>
        <w:top w:val="none" w:sz="0" w:space="0" w:color="auto"/>
        <w:left w:val="none" w:sz="0" w:space="0" w:color="auto"/>
        <w:bottom w:val="none" w:sz="0" w:space="0" w:color="auto"/>
        <w:right w:val="none" w:sz="0" w:space="0" w:color="auto"/>
      </w:divBdr>
    </w:div>
    <w:div w:id="601038802">
      <w:bodyDiv w:val="1"/>
      <w:marLeft w:val="0"/>
      <w:marRight w:val="0"/>
      <w:marTop w:val="0"/>
      <w:marBottom w:val="0"/>
      <w:divBdr>
        <w:top w:val="none" w:sz="0" w:space="0" w:color="auto"/>
        <w:left w:val="none" w:sz="0" w:space="0" w:color="auto"/>
        <w:bottom w:val="none" w:sz="0" w:space="0" w:color="auto"/>
        <w:right w:val="none" w:sz="0" w:space="0" w:color="auto"/>
      </w:divBdr>
    </w:div>
    <w:div w:id="857932282">
      <w:bodyDiv w:val="1"/>
      <w:marLeft w:val="0"/>
      <w:marRight w:val="0"/>
      <w:marTop w:val="0"/>
      <w:marBottom w:val="0"/>
      <w:divBdr>
        <w:top w:val="none" w:sz="0" w:space="0" w:color="auto"/>
        <w:left w:val="none" w:sz="0" w:space="0" w:color="auto"/>
        <w:bottom w:val="none" w:sz="0" w:space="0" w:color="auto"/>
        <w:right w:val="none" w:sz="0" w:space="0" w:color="auto"/>
      </w:divBdr>
    </w:div>
    <w:div w:id="895314555">
      <w:bodyDiv w:val="1"/>
      <w:marLeft w:val="0"/>
      <w:marRight w:val="0"/>
      <w:marTop w:val="0"/>
      <w:marBottom w:val="0"/>
      <w:divBdr>
        <w:top w:val="none" w:sz="0" w:space="0" w:color="auto"/>
        <w:left w:val="none" w:sz="0" w:space="0" w:color="auto"/>
        <w:bottom w:val="none" w:sz="0" w:space="0" w:color="auto"/>
        <w:right w:val="none" w:sz="0" w:space="0" w:color="auto"/>
      </w:divBdr>
    </w:div>
    <w:div w:id="1251889742">
      <w:bodyDiv w:val="1"/>
      <w:marLeft w:val="0"/>
      <w:marRight w:val="0"/>
      <w:marTop w:val="0"/>
      <w:marBottom w:val="0"/>
      <w:divBdr>
        <w:top w:val="none" w:sz="0" w:space="0" w:color="auto"/>
        <w:left w:val="none" w:sz="0" w:space="0" w:color="auto"/>
        <w:bottom w:val="none" w:sz="0" w:space="0" w:color="auto"/>
        <w:right w:val="none" w:sz="0" w:space="0" w:color="auto"/>
      </w:divBdr>
    </w:div>
    <w:div w:id="1435520011">
      <w:bodyDiv w:val="1"/>
      <w:marLeft w:val="0"/>
      <w:marRight w:val="0"/>
      <w:marTop w:val="0"/>
      <w:marBottom w:val="0"/>
      <w:divBdr>
        <w:top w:val="none" w:sz="0" w:space="0" w:color="auto"/>
        <w:left w:val="none" w:sz="0" w:space="0" w:color="auto"/>
        <w:bottom w:val="none" w:sz="0" w:space="0" w:color="auto"/>
        <w:right w:val="none" w:sz="0" w:space="0" w:color="auto"/>
      </w:divBdr>
    </w:div>
    <w:div w:id="1562331986">
      <w:bodyDiv w:val="1"/>
      <w:marLeft w:val="0"/>
      <w:marRight w:val="0"/>
      <w:marTop w:val="0"/>
      <w:marBottom w:val="0"/>
      <w:divBdr>
        <w:top w:val="none" w:sz="0" w:space="0" w:color="auto"/>
        <w:left w:val="none" w:sz="0" w:space="0" w:color="auto"/>
        <w:bottom w:val="none" w:sz="0" w:space="0" w:color="auto"/>
        <w:right w:val="none" w:sz="0" w:space="0" w:color="auto"/>
      </w:divBdr>
    </w:div>
    <w:div w:id="1753118389">
      <w:bodyDiv w:val="1"/>
      <w:marLeft w:val="0"/>
      <w:marRight w:val="0"/>
      <w:marTop w:val="0"/>
      <w:marBottom w:val="0"/>
      <w:divBdr>
        <w:top w:val="none" w:sz="0" w:space="0" w:color="auto"/>
        <w:left w:val="none" w:sz="0" w:space="0" w:color="auto"/>
        <w:bottom w:val="none" w:sz="0" w:space="0" w:color="auto"/>
        <w:right w:val="none" w:sz="0" w:space="0" w:color="auto"/>
      </w:divBdr>
    </w:div>
    <w:div w:id="1874414380">
      <w:bodyDiv w:val="1"/>
      <w:marLeft w:val="0"/>
      <w:marRight w:val="0"/>
      <w:marTop w:val="0"/>
      <w:marBottom w:val="0"/>
      <w:divBdr>
        <w:top w:val="none" w:sz="0" w:space="0" w:color="auto"/>
        <w:left w:val="none" w:sz="0" w:space="0" w:color="auto"/>
        <w:bottom w:val="none" w:sz="0" w:space="0" w:color="auto"/>
        <w:right w:val="none" w:sz="0" w:space="0" w:color="auto"/>
      </w:divBdr>
    </w:div>
    <w:div w:id="189597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 y Correspondencia</dc:creator>
  <cp:lastModifiedBy>Ventanilla</cp:lastModifiedBy>
  <cp:revision>3</cp:revision>
  <dcterms:created xsi:type="dcterms:W3CDTF">2018-05-04T21:20:00Z</dcterms:created>
  <dcterms:modified xsi:type="dcterms:W3CDTF">2018-05-04T21:21:00Z</dcterms:modified>
</cp:coreProperties>
</file>